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C226B" w14:textId="79E65391" w:rsidR="0006265C" w:rsidRPr="00424EB8" w:rsidRDefault="0006265C" w:rsidP="0006265C">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Pr="00424EB8">
        <w:rPr>
          <w:rFonts w:ascii="Arial" w:eastAsia="Times New Roman" w:hAnsi="Arial"/>
          <w:b/>
          <w:noProof/>
          <w:sz w:val="24"/>
        </w:rPr>
        <w:t>#</w:t>
      </w:r>
      <w:r>
        <w:rPr>
          <w:rFonts w:ascii="Arial" w:eastAsia="Times New Roman" w:hAnsi="Arial"/>
          <w:b/>
          <w:noProof/>
          <w:sz w:val="24"/>
        </w:rPr>
        <w:t>107-e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Pr="00681FF6">
        <w:rPr>
          <w:rFonts w:ascii="Arial" w:eastAsia="Times New Roman" w:hAnsi="Arial"/>
          <w:b/>
          <w:noProof/>
          <w:sz w:val="24"/>
        </w:rPr>
        <w:fldChar w:fldCharType="begin"/>
      </w:r>
      <w:r w:rsidRPr="00681FF6">
        <w:rPr>
          <w:rFonts w:ascii="Arial" w:eastAsia="Times New Roman" w:hAnsi="Arial"/>
          <w:b/>
          <w:noProof/>
          <w:sz w:val="24"/>
        </w:rPr>
        <w:instrText xml:space="preserve"> DOCPROPERTY  Tdoc#  \* MERGEFORMAT </w:instrText>
      </w:r>
      <w:r w:rsidRPr="00681FF6">
        <w:rPr>
          <w:rFonts w:ascii="Arial" w:eastAsia="Times New Roman" w:hAnsi="Arial"/>
          <w:b/>
          <w:noProof/>
          <w:sz w:val="24"/>
        </w:rPr>
        <w:fldChar w:fldCharType="separate"/>
      </w:r>
      <w:r w:rsidRPr="00681FF6">
        <w:rPr>
          <w:rFonts w:ascii="Arial" w:eastAsia="Times New Roman" w:hAnsi="Arial"/>
          <w:b/>
          <w:noProof/>
          <w:sz w:val="24"/>
        </w:rPr>
        <w:t>R3</w:t>
      </w:r>
      <w:r w:rsidRPr="00681FF6">
        <w:rPr>
          <w:rFonts w:ascii="Arial" w:eastAsia="Times New Roman" w:hAnsi="Arial"/>
          <w:b/>
          <w:noProof/>
          <w:sz w:val="24"/>
        </w:rPr>
        <w:fldChar w:fldCharType="end"/>
      </w:r>
      <w:r w:rsidRPr="00681FF6">
        <w:rPr>
          <w:rFonts w:ascii="Arial" w:eastAsia="Times New Roman" w:hAnsi="Arial"/>
          <w:b/>
          <w:noProof/>
          <w:sz w:val="24"/>
        </w:rPr>
        <w:t>-200164</w:t>
      </w:r>
    </w:p>
    <w:p w14:paraId="77A13E0E" w14:textId="77777777" w:rsidR="0006265C" w:rsidRPr="000F324E" w:rsidRDefault="0006265C" w:rsidP="0006265C">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Pr="00424EB8">
        <w:rPr>
          <w:rFonts w:ascii="Arial" w:eastAsia="Times New Roman" w:hAnsi="Arial"/>
          <w:b/>
          <w:noProof/>
          <w:sz w:val="24"/>
        </w:rPr>
        <w:fldChar w:fldCharType="begin"/>
      </w:r>
      <w:r w:rsidRPr="000F324E">
        <w:rPr>
          <w:rFonts w:ascii="Arial" w:eastAsia="Times New Roman" w:hAnsi="Arial"/>
          <w:b/>
          <w:noProof/>
          <w:sz w:val="24"/>
        </w:rPr>
        <w:instrText xml:space="preserve"> DOCPROPERTY  StartDate  \* MERGEFORMAT </w:instrText>
      </w:r>
      <w:r w:rsidRPr="00424EB8">
        <w:rPr>
          <w:rFonts w:ascii="Arial" w:eastAsia="Times New Roman" w:hAnsi="Arial"/>
          <w:b/>
          <w:noProof/>
          <w:sz w:val="24"/>
        </w:rPr>
        <w:fldChar w:fldCharType="separate"/>
      </w:r>
      <w:r w:rsidRPr="000F324E">
        <w:rPr>
          <w:rFonts w:ascii="Arial" w:eastAsia="Times New Roman" w:hAnsi="Arial"/>
          <w:b/>
          <w:noProof/>
          <w:sz w:val="24"/>
        </w:rPr>
        <w:t xml:space="preserve"> </w:t>
      </w:r>
      <w:r w:rsidRPr="00424EB8">
        <w:rPr>
          <w:rFonts w:ascii="Arial" w:eastAsia="Times New Roman" w:hAnsi="Arial"/>
          <w:b/>
          <w:noProof/>
          <w:sz w:val="24"/>
        </w:rPr>
        <w:fldChar w:fldCharType="end"/>
      </w:r>
      <w:r>
        <w:rPr>
          <w:rFonts w:ascii="Arial" w:eastAsia="Times New Roman" w:hAnsi="Arial"/>
          <w:b/>
          <w:noProof/>
          <w:sz w:val="24"/>
        </w:rPr>
        <w:t>24th</w:t>
      </w:r>
      <w:r w:rsidRPr="000F324E">
        <w:rPr>
          <w:rFonts w:ascii="Arial" w:eastAsia="Times New Roman" w:hAnsi="Arial"/>
          <w:b/>
          <w:noProof/>
          <w:sz w:val="24"/>
        </w:rPr>
        <w:t xml:space="preserve"> February – 6th Ma</w:t>
      </w:r>
      <w:r>
        <w:rPr>
          <w:rFonts w:ascii="Arial" w:eastAsia="Times New Roman" w:hAnsi="Arial"/>
          <w:b/>
          <w:noProof/>
          <w:sz w:val="24"/>
        </w:rPr>
        <w:t xml:space="preserve">rch </w:t>
      </w:r>
      <w:r w:rsidRPr="000F324E">
        <w:rPr>
          <w:rFonts w:ascii="Arial" w:eastAsia="Times New Roman" w:hAnsi="Arial"/>
          <w:b/>
          <w:noProof/>
          <w:sz w:val="24"/>
        </w:rPr>
        <w:t>2020</w:t>
      </w:r>
    </w:p>
    <w:p w14:paraId="4332BCF4" w14:textId="77777777" w:rsidR="00015561" w:rsidRPr="00015561" w:rsidRDefault="00015561" w:rsidP="00246389">
      <w:pPr>
        <w:pStyle w:val="ac"/>
        <w:rPr>
          <w:noProof/>
        </w:rPr>
      </w:pPr>
    </w:p>
    <w:p w14:paraId="0C87B9C8" w14:textId="781E0D67"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5E7F28">
        <w:rPr>
          <w:rFonts w:cs="Arial"/>
          <w:b/>
          <w:bCs/>
          <w:sz w:val="24"/>
          <w:szCs w:val="24"/>
          <w:lang w:val="en-US"/>
        </w:rPr>
        <w:t>1</w:t>
      </w:r>
      <w:r w:rsidR="00910C3D">
        <w:rPr>
          <w:rFonts w:cs="Arial"/>
          <w:b/>
          <w:bCs/>
          <w:sz w:val="24"/>
          <w:szCs w:val="24"/>
          <w:lang w:val="en-US"/>
        </w:rPr>
        <w:t>0.2.</w:t>
      </w:r>
      <w:r w:rsidR="00911274">
        <w:rPr>
          <w:rFonts w:cs="Arial"/>
          <w:b/>
          <w:bCs/>
          <w:sz w:val="24"/>
          <w:szCs w:val="24"/>
          <w:lang w:val="en-US"/>
        </w:rPr>
        <w:t>3</w:t>
      </w:r>
    </w:p>
    <w:p w14:paraId="4DEED8AA" w14:textId="0836A40A" w:rsidR="008C49E9" w:rsidRPr="005512C9" w:rsidRDefault="00DD72F6" w:rsidP="008C49E9">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14:paraId="5EFAD5A3" w14:textId="3282C9E8" w:rsidR="009636BD" w:rsidRPr="00DB0873" w:rsidRDefault="009636BD" w:rsidP="009636BD">
      <w:pPr>
        <w:ind w:left="1985" w:hanging="1985"/>
        <w:rPr>
          <w:rFonts w:cs="Arial"/>
          <w:b/>
          <w:bCs/>
          <w:color w:val="000000"/>
          <w:sz w:val="24"/>
          <w:szCs w:val="24"/>
          <w:lang w:eastAsia="zh-CN"/>
        </w:rPr>
      </w:pPr>
      <w:r w:rsidRPr="009636BD">
        <w:rPr>
          <w:rFonts w:cs="Arial"/>
          <w:b/>
          <w:bCs/>
          <w:color w:val="000000"/>
          <w:sz w:val="24"/>
          <w:szCs w:val="24"/>
        </w:rPr>
        <w:t xml:space="preserve">Title: </w:t>
      </w:r>
      <w:r w:rsidRPr="009636BD">
        <w:rPr>
          <w:rFonts w:cs="Arial"/>
          <w:b/>
          <w:bCs/>
          <w:color w:val="000000"/>
          <w:sz w:val="24"/>
          <w:szCs w:val="24"/>
        </w:rPr>
        <w:tab/>
      </w:r>
      <w:r w:rsidR="00ED4A5F" w:rsidRPr="00ED4A5F">
        <w:rPr>
          <w:rFonts w:cs="Arial"/>
          <w:b/>
          <w:bCs/>
          <w:sz w:val="24"/>
          <w:szCs w:val="24"/>
        </w:rPr>
        <w:t>RACH Optimization E</w:t>
      </w:r>
      <w:r w:rsidR="00ED4A5F" w:rsidRPr="008737D2">
        <w:rPr>
          <w:rFonts w:cs="Arial"/>
          <w:b/>
          <w:bCs/>
          <w:sz w:val="24"/>
          <w:szCs w:val="24"/>
        </w:rPr>
        <w:t>nhancement for NR</w:t>
      </w:r>
    </w:p>
    <w:p w14:paraId="57E2ACEC" w14:textId="00F891B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22CFD10E" w14:textId="21D6ED8C" w:rsidR="0020311B" w:rsidRDefault="00E40F58" w:rsidP="0020311B">
      <w:pPr>
        <w:pStyle w:val="1"/>
        <w:ind w:left="0" w:firstLine="0"/>
        <w:rPr>
          <w:lang w:eastAsia="zh-CN"/>
        </w:rPr>
      </w:pPr>
      <w:r>
        <w:rPr>
          <w:lang w:eastAsia="zh-CN"/>
        </w:rPr>
        <w:t>Introduction</w:t>
      </w:r>
    </w:p>
    <w:p w14:paraId="323274F5" w14:textId="0C0A9DA2" w:rsidR="000B0BCD" w:rsidRDefault="00651F63" w:rsidP="00296F18">
      <w:pPr>
        <w:spacing w:line="360" w:lineRule="auto"/>
        <w:jc w:val="both"/>
        <w:rPr>
          <w:rFonts w:cs="Arial"/>
          <w:sz w:val="22"/>
          <w:lang w:eastAsia="zh-CN"/>
        </w:rPr>
      </w:pPr>
      <w:r>
        <w:rPr>
          <w:rFonts w:cs="Arial"/>
          <w:sz w:val="22"/>
          <w:lang w:eastAsia="zh-CN"/>
        </w:rPr>
        <w:t xml:space="preserve">As we know, </w:t>
      </w:r>
      <w:r w:rsidRPr="00E8696A">
        <w:rPr>
          <w:rFonts w:cs="Arial"/>
          <w:sz w:val="22"/>
          <w:lang w:eastAsia="zh-CN"/>
        </w:rPr>
        <w:t>the RACH configuration</w:t>
      </w:r>
      <w:r w:rsidR="00FF434E">
        <w:rPr>
          <w:rFonts w:cs="Arial"/>
          <w:sz w:val="22"/>
          <w:lang w:eastAsia="zh-CN"/>
        </w:rPr>
        <w:t xml:space="preserve"> in one cell</w:t>
      </w:r>
      <w:r w:rsidRPr="00E8696A">
        <w:rPr>
          <w:rFonts w:cs="Arial"/>
          <w:sz w:val="22"/>
          <w:lang w:eastAsia="zh-CN"/>
        </w:rPr>
        <w:t xml:space="preserve"> has critical impacts on user experience and overall network performance.</w:t>
      </w:r>
      <w:r w:rsidR="0020522C">
        <w:rPr>
          <w:rFonts w:cs="Arial"/>
          <w:sz w:val="22"/>
          <w:lang w:eastAsia="zh-CN"/>
        </w:rPr>
        <w:t xml:space="preserve"> </w:t>
      </w:r>
      <w:r w:rsidR="0068065F">
        <w:rPr>
          <w:rFonts w:cs="Arial"/>
          <w:sz w:val="22"/>
          <w:lang w:eastAsia="zh-CN"/>
        </w:rPr>
        <w:t xml:space="preserve">In LTE era, </w:t>
      </w:r>
      <w:r w:rsidR="000C3B2F">
        <w:rPr>
          <w:rFonts w:cs="Arial"/>
          <w:sz w:val="22"/>
          <w:lang w:eastAsia="zh-CN"/>
        </w:rPr>
        <w:t xml:space="preserve">the </w:t>
      </w:r>
      <w:r w:rsidR="0068065F">
        <w:rPr>
          <w:rFonts w:cs="Arial"/>
          <w:sz w:val="22"/>
          <w:lang w:eastAsia="zh-CN"/>
        </w:rPr>
        <w:t xml:space="preserve">RACH </w:t>
      </w:r>
      <w:r w:rsidR="00E4723F">
        <w:rPr>
          <w:rFonts w:cs="Arial"/>
          <w:sz w:val="22"/>
          <w:lang w:eastAsia="zh-CN"/>
        </w:rPr>
        <w:t>self-o</w:t>
      </w:r>
      <w:r w:rsidR="0068065F">
        <w:rPr>
          <w:rFonts w:cs="Arial"/>
          <w:sz w:val="22"/>
          <w:lang w:eastAsia="zh-CN"/>
        </w:rPr>
        <w:t xml:space="preserve">ptimization </w:t>
      </w:r>
      <w:r w:rsidR="00323AFE">
        <w:rPr>
          <w:rFonts w:cs="Arial"/>
          <w:sz w:val="22"/>
          <w:lang w:eastAsia="zh-CN"/>
        </w:rPr>
        <w:t>has been widely used</w:t>
      </w:r>
      <w:r w:rsidR="00F907D4">
        <w:rPr>
          <w:rFonts w:cs="Arial"/>
          <w:sz w:val="22"/>
          <w:lang w:eastAsia="zh-CN"/>
        </w:rPr>
        <w:t xml:space="preserve"> in </w:t>
      </w:r>
      <w:r w:rsidR="00E106F5">
        <w:rPr>
          <w:rFonts w:cs="Arial"/>
          <w:sz w:val="22"/>
          <w:lang w:eastAsia="zh-CN"/>
        </w:rPr>
        <w:t>practical</w:t>
      </w:r>
      <w:r w:rsidR="00F907D4">
        <w:rPr>
          <w:rFonts w:cs="Arial"/>
          <w:sz w:val="22"/>
          <w:lang w:eastAsia="zh-CN"/>
        </w:rPr>
        <w:t xml:space="preserve"> </w:t>
      </w:r>
      <w:r w:rsidR="0043699E">
        <w:rPr>
          <w:rFonts w:cs="Arial"/>
          <w:sz w:val="22"/>
          <w:lang w:eastAsia="zh-CN"/>
        </w:rPr>
        <w:t>network</w:t>
      </w:r>
      <w:r w:rsidR="00EE7887">
        <w:rPr>
          <w:rFonts w:cs="Arial"/>
          <w:sz w:val="22"/>
          <w:lang w:eastAsia="zh-CN"/>
        </w:rPr>
        <w:t xml:space="preserve"> to reduce </w:t>
      </w:r>
      <w:r w:rsidR="006E48FE">
        <w:rPr>
          <w:rFonts w:cs="Arial"/>
          <w:sz w:val="22"/>
          <w:lang w:eastAsia="zh-CN"/>
        </w:rPr>
        <w:t>t</w:t>
      </w:r>
      <w:r w:rsidR="006E48FE" w:rsidRPr="006E48FE">
        <w:rPr>
          <w:rFonts w:cs="Arial"/>
          <w:sz w:val="22"/>
          <w:lang w:eastAsia="zh-CN"/>
        </w:rPr>
        <w:t>he RACH collision probability and unnecessary interference</w:t>
      </w:r>
      <w:r w:rsidR="00EE390E">
        <w:rPr>
          <w:rFonts w:cs="Arial"/>
          <w:sz w:val="22"/>
          <w:lang w:eastAsia="zh-CN"/>
        </w:rPr>
        <w:t xml:space="preserve"> between nodes</w:t>
      </w:r>
      <w:r w:rsidR="00070F82">
        <w:rPr>
          <w:rFonts w:cs="Arial"/>
          <w:sz w:val="22"/>
          <w:lang w:eastAsia="zh-CN"/>
        </w:rPr>
        <w:t>.</w:t>
      </w:r>
      <w:r w:rsidR="00CF5F07">
        <w:rPr>
          <w:rFonts w:cs="Arial"/>
          <w:sz w:val="22"/>
          <w:lang w:eastAsia="zh-CN"/>
        </w:rPr>
        <w:t xml:space="preserve"> In SON/MDT study item phase, RAN3 had </w:t>
      </w:r>
      <w:r w:rsidR="00CF5F07" w:rsidRPr="00F37649">
        <w:rPr>
          <w:rFonts w:cs="Arial"/>
          <w:sz w:val="22"/>
          <w:lang w:eastAsia="zh-CN"/>
        </w:rPr>
        <w:t xml:space="preserve">studied </w:t>
      </w:r>
      <w:r w:rsidR="00CF5F07" w:rsidRPr="00F37649">
        <w:rPr>
          <w:rFonts w:cs="Arial" w:hint="eastAsia"/>
          <w:sz w:val="22"/>
          <w:lang w:eastAsia="zh-CN"/>
        </w:rPr>
        <w:t>P</w:t>
      </w:r>
      <w:r w:rsidR="00CF5F07" w:rsidRPr="00F37649">
        <w:rPr>
          <w:rFonts w:cs="Arial"/>
          <w:sz w:val="22"/>
          <w:lang w:eastAsia="zh-CN"/>
        </w:rPr>
        <w:t xml:space="preserve">RACH configuration </w:t>
      </w:r>
      <w:r w:rsidR="00CF5F07" w:rsidRPr="00F37649">
        <w:rPr>
          <w:rFonts w:cs="Arial" w:hint="eastAsia"/>
          <w:sz w:val="22"/>
          <w:lang w:eastAsia="zh-CN"/>
        </w:rPr>
        <w:t xml:space="preserve">conflict detection </w:t>
      </w:r>
      <w:r w:rsidR="00CF5F07" w:rsidRPr="00F37649">
        <w:rPr>
          <w:rFonts w:cs="Arial"/>
          <w:sz w:val="22"/>
          <w:lang w:eastAsia="zh-CN"/>
        </w:rPr>
        <w:t>as part of RACH optimization</w:t>
      </w:r>
      <w:r w:rsidR="00B73071">
        <w:rPr>
          <w:rFonts w:cs="Arial"/>
          <w:sz w:val="22"/>
          <w:lang w:eastAsia="zh-CN"/>
        </w:rPr>
        <w:t>.</w:t>
      </w:r>
      <w:r w:rsidR="00CF5F07">
        <w:rPr>
          <w:rFonts w:cs="Arial"/>
          <w:sz w:val="22"/>
          <w:lang w:eastAsia="zh-CN"/>
        </w:rPr>
        <w:t xml:space="preserve"> </w:t>
      </w:r>
      <w:r w:rsidR="00E912C6" w:rsidRPr="00F37649">
        <w:rPr>
          <w:rFonts w:cs="Arial"/>
          <w:sz w:val="22"/>
          <w:lang w:eastAsia="zh-CN"/>
        </w:rPr>
        <w:t xml:space="preserve">RAN3 has agreed that </w:t>
      </w:r>
      <w:r w:rsidR="00E912C6" w:rsidRPr="00F37649">
        <w:rPr>
          <w:rFonts w:cs="Arial" w:hint="eastAsia"/>
          <w:sz w:val="22"/>
          <w:lang w:eastAsia="zh-CN"/>
        </w:rPr>
        <w:t>P</w:t>
      </w:r>
      <w:r w:rsidR="00E912C6" w:rsidRPr="00F37649">
        <w:rPr>
          <w:rFonts w:cs="Arial"/>
          <w:sz w:val="22"/>
          <w:lang w:eastAsia="zh-CN"/>
        </w:rPr>
        <w:t xml:space="preserve">RACH configuration </w:t>
      </w:r>
      <w:r w:rsidR="00E912C6" w:rsidRPr="00F37649">
        <w:rPr>
          <w:rFonts w:cs="Arial" w:hint="eastAsia"/>
          <w:sz w:val="22"/>
          <w:lang w:eastAsia="zh-CN"/>
        </w:rPr>
        <w:t xml:space="preserve">conflict detection </w:t>
      </w:r>
      <w:r w:rsidR="00E912C6" w:rsidRPr="00F37649">
        <w:rPr>
          <w:rFonts w:cs="Arial"/>
          <w:sz w:val="22"/>
          <w:lang w:eastAsia="zh-CN"/>
        </w:rPr>
        <w:t xml:space="preserve">should be supported as a SON function </w:t>
      </w:r>
      <w:r w:rsidR="00E912C6" w:rsidRPr="00F37649">
        <w:rPr>
          <w:rFonts w:cs="Arial" w:hint="eastAsia"/>
          <w:sz w:val="22"/>
          <w:lang w:eastAsia="zh-CN"/>
        </w:rPr>
        <w:t>in Rel-16</w:t>
      </w:r>
      <w:r w:rsidR="009E2A55">
        <w:rPr>
          <w:rFonts w:cs="Arial"/>
          <w:sz w:val="22"/>
          <w:lang w:eastAsia="zh-CN"/>
        </w:rPr>
        <w:t xml:space="preserve"> [1]</w:t>
      </w:r>
      <w:r w:rsidR="00E912C6" w:rsidRPr="00F37649">
        <w:rPr>
          <w:rFonts w:cs="Arial"/>
          <w:sz w:val="22"/>
          <w:lang w:eastAsia="zh-CN"/>
        </w:rPr>
        <w:t xml:space="preserve">. </w:t>
      </w:r>
      <w:r w:rsidR="00EC0C01">
        <w:rPr>
          <w:rFonts w:cs="Arial"/>
          <w:sz w:val="22"/>
          <w:lang w:eastAsia="zh-CN"/>
        </w:rPr>
        <w:t>In RAN3#105bis,</w:t>
      </w:r>
      <w:r w:rsidR="00CF5F07">
        <w:rPr>
          <w:rFonts w:cs="Arial"/>
          <w:sz w:val="22"/>
          <w:lang w:eastAsia="zh-CN"/>
        </w:rPr>
        <w:t xml:space="preserve"> a LS</w:t>
      </w:r>
      <w:r w:rsidR="00EC0C01">
        <w:rPr>
          <w:rFonts w:cs="Arial"/>
          <w:sz w:val="22"/>
          <w:lang w:eastAsia="zh-CN"/>
        </w:rPr>
        <w:t xml:space="preserve"> was send</w:t>
      </w:r>
      <w:r w:rsidR="00CF5F07">
        <w:rPr>
          <w:rFonts w:cs="Arial"/>
          <w:sz w:val="22"/>
          <w:lang w:eastAsia="zh-CN"/>
        </w:rPr>
        <w:t xml:space="preserve"> to RAN1 to have </w:t>
      </w:r>
      <w:r w:rsidR="00CF5F07" w:rsidRPr="00F37649">
        <w:rPr>
          <w:rFonts w:cs="Arial"/>
          <w:sz w:val="22"/>
          <w:lang w:eastAsia="zh-CN"/>
        </w:rPr>
        <w:t>guidance for PRACH configuration conflict detection</w:t>
      </w:r>
      <w:r w:rsidR="00A42B9F">
        <w:rPr>
          <w:rFonts w:cs="Arial"/>
          <w:sz w:val="22"/>
          <w:lang w:eastAsia="zh-CN"/>
        </w:rPr>
        <w:t xml:space="preserve"> [2]</w:t>
      </w:r>
      <w:r w:rsidR="00CF5F07">
        <w:rPr>
          <w:rFonts w:cs="Arial"/>
          <w:sz w:val="22"/>
          <w:lang w:eastAsia="zh-CN"/>
        </w:rPr>
        <w:t xml:space="preserve">. </w:t>
      </w:r>
      <w:r w:rsidR="00DF7B56">
        <w:rPr>
          <w:rFonts w:cs="Arial"/>
          <w:sz w:val="22"/>
          <w:lang w:eastAsia="zh-CN"/>
        </w:rPr>
        <w:t>In RAN1#99 meeting</w:t>
      </w:r>
      <w:r w:rsidR="0091324A">
        <w:rPr>
          <w:rFonts w:cs="Arial"/>
          <w:sz w:val="22"/>
          <w:lang w:eastAsia="zh-CN"/>
        </w:rPr>
        <w:t xml:space="preserve">, the </w:t>
      </w:r>
      <w:r w:rsidR="0091324A" w:rsidRPr="007239D9">
        <w:rPr>
          <w:rFonts w:cs="Arial"/>
          <w:sz w:val="22"/>
          <w:lang w:eastAsia="zh-CN"/>
        </w:rPr>
        <w:t xml:space="preserve">PRACH configuration parameters </w:t>
      </w:r>
      <w:r w:rsidR="00E74F38">
        <w:rPr>
          <w:rFonts w:cs="Arial"/>
          <w:sz w:val="22"/>
          <w:lang w:eastAsia="zh-CN"/>
        </w:rPr>
        <w:t>were</w:t>
      </w:r>
      <w:r w:rsidR="0091324A">
        <w:rPr>
          <w:rFonts w:cs="Arial"/>
          <w:sz w:val="22"/>
          <w:lang w:eastAsia="zh-CN"/>
        </w:rPr>
        <w:t xml:space="preserve"> confirmed by RAN1</w:t>
      </w:r>
      <w:r w:rsidR="00CF7122" w:rsidRPr="00F37649">
        <w:rPr>
          <w:rFonts w:cs="Arial"/>
          <w:sz w:val="22"/>
          <w:lang w:eastAsia="zh-CN"/>
        </w:rPr>
        <w:t xml:space="preserve"> [</w:t>
      </w:r>
      <w:r w:rsidR="005B4226">
        <w:rPr>
          <w:rFonts w:cs="Arial"/>
          <w:sz w:val="22"/>
          <w:lang w:eastAsia="zh-CN"/>
        </w:rPr>
        <w:t>3</w:t>
      </w:r>
      <w:r w:rsidR="00CF7122" w:rsidRPr="00F37649">
        <w:rPr>
          <w:rFonts w:cs="Arial"/>
          <w:sz w:val="22"/>
          <w:lang w:eastAsia="zh-CN"/>
        </w:rPr>
        <w:t>]</w:t>
      </w:r>
      <w:r w:rsidR="0091324A">
        <w:rPr>
          <w:rFonts w:cs="Arial"/>
          <w:sz w:val="22"/>
          <w:lang w:eastAsia="zh-CN"/>
        </w:rPr>
        <w:t>.</w:t>
      </w:r>
      <w:r w:rsidR="0091324A" w:rsidDel="0023555E">
        <w:rPr>
          <w:rFonts w:cs="Arial" w:hint="eastAsia"/>
          <w:sz w:val="22"/>
          <w:lang w:eastAsia="zh-CN"/>
        </w:rPr>
        <w:t xml:space="preserve"> </w:t>
      </w:r>
      <w:r w:rsidR="0091324A">
        <w:rPr>
          <w:rFonts w:cs="Arial"/>
          <w:sz w:val="22"/>
          <w:lang w:eastAsia="zh-CN"/>
        </w:rPr>
        <w:t>The intention of</w:t>
      </w:r>
      <w:r w:rsidR="006D584C">
        <w:rPr>
          <w:rFonts w:cs="Arial"/>
          <w:sz w:val="22"/>
          <w:lang w:eastAsia="zh-CN"/>
        </w:rPr>
        <w:t xml:space="preserve"> t</w:t>
      </w:r>
      <w:r w:rsidR="00C95030">
        <w:rPr>
          <w:rFonts w:cs="Arial"/>
          <w:sz w:val="22"/>
          <w:lang w:eastAsia="zh-CN"/>
        </w:rPr>
        <w:t>his contribution</w:t>
      </w:r>
      <w:r w:rsidR="0091324A">
        <w:rPr>
          <w:rFonts w:cs="Arial"/>
          <w:sz w:val="22"/>
          <w:lang w:eastAsia="zh-CN"/>
        </w:rPr>
        <w:t xml:space="preserve"> is</w:t>
      </w:r>
      <w:r w:rsidR="006D584C">
        <w:rPr>
          <w:rFonts w:cs="Arial"/>
          <w:sz w:val="22"/>
          <w:lang w:eastAsia="zh-CN"/>
        </w:rPr>
        <w:t xml:space="preserve"> </w:t>
      </w:r>
      <w:r w:rsidR="0091324A">
        <w:rPr>
          <w:rFonts w:cs="Arial"/>
          <w:sz w:val="22"/>
          <w:lang w:eastAsia="zh-CN"/>
        </w:rPr>
        <w:t xml:space="preserve">to </w:t>
      </w:r>
      <w:r w:rsidR="00DF7B56">
        <w:rPr>
          <w:rFonts w:cs="Arial"/>
          <w:sz w:val="22"/>
          <w:lang w:eastAsia="zh-CN"/>
        </w:rPr>
        <w:t>discuss</w:t>
      </w:r>
      <w:r w:rsidR="0091324A">
        <w:rPr>
          <w:rFonts w:cs="Arial"/>
          <w:sz w:val="22"/>
          <w:lang w:eastAsia="zh-CN"/>
        </w:rPr>
        <w:t xml:space="preserve"> </w:t>
      </w:r>
      <w:r w:rsidR="006D584C">
        <w:rPr>
          <w:rFonts w:cs="Arial"/>
          <w:sz w:val="22"/>
          <w:lang w:eastAsia="zh-CN"/>
        </w:rPr>
        <w:t xml:space="preserve">the </w:t>
      </w:r>
      <w:r w:rsidR="00DF7B56">
        <w:rPr>
          <w:rFonts w:cs="Arial"/>
          <w:sz w:val="22"/>
          <w:lang w:eastAsia="zh-CN"/>
        </w:rPr>
        <w:t>detail X2AP/XnAP IE</w:t>
      </w:r>
      <w:r w:rsidR="006D584C">
        <w:rPr>
          <w:rFonts w:cs="Arial"/>
          <w:sz w:val="22"/>
          <w:lang w:eastAsia="zh-CN"/>
        </w:rPr>
        <w:t xml:space="preserve"> </w:t>
      </w:r>
      <w:r w:rsidR="00DF7B56">
        <w:rPr>
          <w:rFonts w:cs="Arial"/>
          <w:sz w:val="22"/>
          <w:lang w:eastAsia="zh-CN"/>
        </w:rPr>
        <w:t xml:space="preserve">design for </w:t>
      </w:r>
      <w:r w:rsidR="00D01C0C" w:rsidRPr="008E4CE3">
        <w:rPr>
          <w:rFonts w:cs="Arial" w:hint="eastAsia"/>
          <w:sz w:val="22"/>
          <w:lang w:eastAsia="zh-CN"/>
        </w:rPr>
        <w:t>P</w:t>
      </w:r>
      <w:r w:rsidR="00D01C0C" w:rsidRPr="008E4CE3">
        <w:rPr>
          <w:rFonts w:cs="Arial"/>
          <w:sz w:val="22"/>
          <w:lang w:eastAsia="zh-CN"/>
        </w:rPr>
        <w:t xml:space="preserve">RACH configuration </w:t>
      </w:r>
      <w:r w:rsidR="00D01C0C" w:rsidRPr="008E4CE3">
        <w:rPr>
          <w:rFonts w:cs="Arial" w:hint="eastAsia"/>
          <w:sz w:val="22"/>
          <w:lang w:eastAsia="zh-CN"/>
        </w:rPr>
        <w:t>conflict detection</w:t>
      </w:r>
      <w:r w:rsidR="006D584C" w:rsidRPr="000D3672">
        <w:rPr>
          <w:rFonts w:cs="Arial"/>
          <w:sz w:val="22"/>
          <w:lang w:eastAsia="zh-CN"/>
        </w:rPr>
        <w:t>.</w:t>
      </w:r>
    </w:p>
    <w:p w14:paraId="44340214" w14:textId="082DBC8E" w:rsidR="00217C91" w:rsidRPr="00045C79" w:rsidRDefault="00F20E2F" w:rsidP="00967A9C">
      <w:pPr>
        <w:pStyle w:val="1"/>
        <w:rPr>
          <w:lang w:val="en-US"/>
        </w:rPr>
      </w:pPr>
      <w:r>
        <w:rPr>
          <w:lang w:eastAsia="zh-CN"/>
        </w:rPr>
        <w:t>Discussion</w:t>
      </w:r>
    </w:p>
    <w:p w14:paraId="1F40BB18" w14:textId="510344AF" w:rsidR="002F02AC" w:rsidRPr="00040A60" w:rsidRDefault="00983ECA" w:rsidP="00040A60">
      <w:pPr>
        <w:spacing w:line="360" w:lineRule="auto"/>
        <w:jc w:val="both"/>
        <w:rPr>
          <w:rFonts w:cs="Arial"/>
          <w:sz w:val="22"/>
          <w:lang w:eastAsia="zh-CN"/>
        </w:rPr>
      </w:pPr>
      <w:r>
        <w:rPr>
          <w:rFonts w:cs="Arial"/>
          <w:sz w:val="22"/>
          <w:lang w:eastAsia="zh-CN"/>
        </w:rPr>
        <w:t xml:space="preserve">The </w:t>
      </w:r>
      <w:r w:rsidR="002F02AC" w:rsidRPr="00040A60">
        <w:rPr>
          <w:rFonts w:cs="Arial" w:hint="eastAsia"/>
          <w:sz w:val="22"/>
          <w:lang w:eastAsia="zh-CN"/>
        </w:rPr>
        <w:t xml:space="preserve">RAN1 </w:t>
      </w:r>
      <w:r w:rsidR="002F02AC" w:rsidRPr="00040A60">
        <w:rPr>
          <w:rFonts w:cs="Arial"/>
          <w:sz w:val="22"/>
          <w:lang w:eastAsia="zh-CN"/>
        </w:rPr>
        <w:t xml:space="preserve">reply </w:t>
      </w:r>
      <w:r w:rsidR="002F02AC" w:rsidRPr="002F02AC">
        <w:rPr>
          <w:rFonts w:cs="Arial"/>
          <w:sz w:val="22"/>
          <w:lang w:eastAsia="zh-CN"/>
        </w:rPr>
        <w:t>LS</w:t>
      </w:r>
      <w:r>
        <w:rPr>
          <w:rFonts w:cs="Arial"/>
          <w:sz w:val="22"/>
          <w:lang w:eastAsia="zh-CN"/>
        </w:rPr>
        <w:t xml:space="preserve"> mainly considered the PRACH parameters for 4-steps.</w:t>
      </w:r>
      <w:r w:rsidR="00013AE7">
        <w:rPr>
          <w:rFonts w:cs="Arial"/>
          <w:sz w:val="22"/>
          <w:lang w:eastAsia="zh-CN"/>
        </w:rPr>
        <w:t xml:space="preserve"> And</w:t>
      </w:r>
      <w:r w:rsidR="002F02AC" w:rsidRPr="00040A60">
        <w:rPr>
          <w:rFonts w:cs="Arial"/>
          <w:sz w:val="22"/>
          <w:lang w:eastAsia="zh-CN"/>
        </w:rPr>
        <w:t xml:space="preserve"> the following parameters need to be exchanged among neighbour cells for PRACH configuration conflict detection</w:t>
      </w:r>
      <w:r w:rsidR="00675371">
        <w:rPr>
          <w:rFonts w:cs="Arial"/>
          <w:sz w:val="22"/>
          <w:lang w:eastAsia="zh-CN"/>
        </w:rPr>
        <w:t xml:space="preserve"> [3]</w:t>
      </w:r>
      <w:r w:rsidR="002F02AC">
        <w:rPr>
          <w:rFonts w:cs="Arial"/>
          <w:sz w:val="22"/>
          <w:lang w:eastAsia="zh-CN"/>
        </w:rPr>
        <w:t xml:space="preserve">: </w:t>
      </w:r>
    </w:p>
    <w:p w14:paraId="600553D5" w14:textId="77777777" w:rsidR="002F02AC" w:rsidRPr="005E5222" w:rsidRDefault="002F02AC" w:rsidP="002F02AC">
      <w:pPr>
        <w:pStyle w:val="af5"/>
        <w:numPr>
          <w:ilvl w:val="1"/>
          <w:numId w:val="25"/>
        </w:numPr>
        <w:overflowPunct/>
        <w:spacing w:after="120"/>
        <w:contextualSpacing w:val="0"/>
        <w:jc w:val="both"/>
        <w:textAlignment w:val="auto"/>
        <w:rPr>
          <w:rFonts w:ascii="Arial" w:hAnsi="Arial" w:cs="Arial"/>
        </w:rPr>
      </w:pPr>
      <w:r w:rsidRPr="005E5222">
        <w:rPr>
          <w:rFonts w:ascii="Arial" w:hAnsi="Arial" w:cs="Arial"/>
        </w:rPr>
        <w:t>RACH configuration parameters related to the PRACH preamble sequences and formats</w:t>
      </w:r>
    </w:p>
    <w:p w14:paraId="476DEEB1"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prach-ConfigurationIndex </w:t>
      </w:r>
      <w:r w:rsidRPr="005E5222">
        <w:rPr>
          <w:rFonts w:ascii="Arial" w:hAnsi="Arial" w:cs="Arial"/>
        </w:rPr>
        <w:t xml:space="preserve">(e.g., in </w:t>
      </w:r>
      <w:r w:rsidRPr="005E5222">
        <w:rPr>
          <w:rFonts w:ascii="Arial" w:hAnsi="Arial" w:cs="Arial"/>
          <w:i/>
        </w:rPr>
        <w:t>RACH-ConfigGeneric</w:t>
      </w:r>
      <w:r w:rsidRPr="005E5222">
        <w:rPr>
          <w:rFonts w:ascii="Arial" w:hAnsi="Arial" w:cs="Arial"/>
        </w:rPr>
        <w:t>)</w:t>
      </w:r>
      <w:r w:rsidRPr="005E5222">
        <w:rPr>
          <w:rFonts w:ascii="Arial" w:hAnsi="Arial" w:cs="Arial"/>
          <w:i/>
          <w:highlight w:val="yellow"/>
        </w:rPr>
        <w:t xml:space="preserve"> </w:t>
      </w:r>
    </w:p>
    <w:p w14:paraId="5F6ACDBF"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prach-RootSequenceIndex  </w:t>
      </w:r>
      <w:r w:rsidRPr="005E5222">
        <w:rPr>
          <w:rFonts w:ascii="Arial" w:hAnsi="Arial" w:cs="Arial"/>
        </w:rPr>
        <w:t xml:space="preserve">(e.g., in </w:t>
      </w:r>
      <w:r w:rsidRPr="005E5222">
        <w:rPr>
          <w:rFonts w:ascii="Arial" w:hAnsi="Arial" w:cs="Arial"/>
          <w:i/>
        </w:rPr>
        <w:t>RACH-ConfigCommon</w:t>
      </w:r>
      <w:r w:rsidRPr="005E5222">
        <w:rPr>
          <w:rFonts w:ascii="Arial" w:hAnsi="Arial" w:cs="Arial"/>
        </w:rPr>
        <w:t>)</w:t>
      </w:r>
    </w:p>
    <w:p w14:paraId="1F64033D"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restrictedSetConfig  </w:t>
      </w:r>
      <w:r w:rsidRPr="005E5222">
        <w:rPr>
          <w:rFonts w:ascii="Arial" w:hAnsi="Arial" w:cs="Arial"/>
        </w:rPr>
        <w:t xml:space="preserve">(e.g., in </w:t>
      </w:r>
      <w:r w:rsidRPr="005E5222">
        <w:rPr>
          <w:rFonts w:ascii="Arial" w:hAnsi="Arial" w:cs="Arial"/>
          <w:i/>
        </w:rPr>
        <w:t>RACH-ConfigCommon</w:t>
      </w:r>
      <w:r w:rsidRPr="005E5222">
        <w:rPr>
          <w:rFonts w:ascii="Arial" w:hAnsi="Arial" w:cs="Arial"/>
        </w:rPr>
        <w:t>)</w:t>
      </w:r>
    </w:p>
    <w:p w14:paraId="5ADCEF62"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zeroCorrelationZoneConfig </w:t>
      </w:r>
      <w:r w:rsidRPr="005E5222">
        <w:rPr>
          <w:rFonts w:ascii="Arial" w:hAnsi="Arial" w:cs="Arial"/>
        </w:rPr>
        <w:t xml:space="preserve">(e.g., in </w:t>
      </w:r>
      <w:r w:rsidRPr="005E5222">
        <w:rPr>
          <w:rFonts w:ascii="Arial" w:hAnsi="Arial" w:cs="Arial"/>
          <w:i/>
        </w:rPr>
        <w:t>RACH-ConfigGeneric</w:t>
      </w:r>
      <w:r w:rsidRPr="005E5222">
        <w:rPr>
          <w:rFonts w:ascii="Arial" w:hAnsi="Arial" w:cs="Arial"/>
        </w:rPr>
        <w:t>)</w:t>
      </w:r>
    </w:p>
    <w:p w14:paraId="68D87397"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msg1-SubcarrierSpacing </w:t>
      </w:r>
      <w:r w:rsidRPr="005E5222">
        <w:rPr>
          <w:rFonts w:ascii="Arial" w:hAnsi="Arial" w:cs="Arial"/>
        </w:rPr>
        <w:t xml:space="preserve">(e.g., in </w:t>
      </w:r>
      <w:r w:rsidRPr="005E5222">
        <w:rPr>
          <w:rFonts w:ascii="Arial" w:hAnsi="Arial" w:cs="Arial"/>
          <w:bCs/>
          <w:i/>
          <w:iCs/>
        </w:rPr>
        <w:t>RACH-ConfigCommon)</w:t>
      </w:r>
    </w:p>
    <w:p w14:paraId="52D764C3"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rootSequenceIndex-BFR</w:t>
      </w:r>
      <w:r w:rsidRPr="005E5222">
        <w:rPr>
          <w:rFonts w:ascii="Arial" w:hAnsi="Arial" w:cs="Arial"/>
        </w:rPr>
        <w:t xml:space="preserve">(e.g., in </w:t>
      </w:r>
      <w:r w:rsidRPr="005E5222">
        <w:rPr>
          <w:rFonts w:ascii="Arial" w:hAnsi="Arial" w:cs="Arial"/>
          <w:i/>
        </w:rPr>
        <w:t>BeamFailureRecoveryConfig</w:t>
      </w:r>
      <w:r w:rsidRPr="005E5222">
        <w:rPr>
          <w:rFonts w:ascii="Arial" w:hAnsi="Arial" w:cs="Arial"/>
        </w:rPr>
        <w:t>)</w:t>
      </w:r>
    </w:p>
    <w:p w14:paraId="2C415ED0" w14:textId="77777777" w:rsidR="002F02AC" w:rsidRPr="005E5222" w:rsidRDefault="002F02AC" w:rsidP="00F37649">
      <w:pPr>
        <w:pStyle w:val="af5"/>
        <w:ind w:left="2160"/>
        <w:jc w:val="center"/>
        <w:rPr>
          <w:rFonts w:ascii="Arial" w:hAnsi="Arial" w:cs="Arial"/>
          <w:i/>
        </w:rPr>
      </w:pPr>
    </w:p>
    <w:p w14:paraId="62DF2076" w14:textId="77777777" w:rsidR="002F02AC" w:rsidRPr="005E5222" w:rsidRDefault="002F02AC" w:rsidP="002F02AC">
      <w:pPr>
        <w:pStyle w:val="af5"/>
        <w:numPr>
          <w:ilvl w:val="1"/>
          <w:numId w:val="25"/>
        </w:numPr>
        <w:overflowPunct/>
        <w:autoSpaceDE/>
        <w:autoSpaceDN/>
        <w:adjustRightInd/>
        <w:spacing w:after="0"/>
        <w:textAlignment w:val="auto"/>
        <w:rPr>
          <w:rFonts w:ascii="Arial" w:hAnsi="Arial" w:cs="Arial"/>
        </w:rPr>
      </w:pPr>
      <w:r w:rsidRPr="005E5222">
        <w:rPr>
          <w:rFonts w:ascii="Arial" w:hAnsi="Arial" w:cs="Arial"/>
        </w:rPr>
        <w:t>RACH configuration parameters related to the allocation of the RACH resources in time</w:t>
      </w:r>
    </w:p>
    <w:p w14:paraId="24ED32F9"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prach-ConfigurationIndex </w:t>
      </w:r>
      <w:r w:rsidRPr="005E5222">
        <w:rPr>
          <w:rFonts w:ascii="Arial" w:hAnsi="Arial" w:cs="Arial"/>
        </w:rPr>
        <w:t>(e.g., in</w:t>
      </w:r>
      <w:r w:rsidRPr="005E5222">
        <w:rPr>
          <w:rFonts w:ascii="Arial" w:hAnsi="Arial" w:cs="Arial"/>
          <w:i/>
        </w:rPr>
        <w:t xml:space="preserve"> RACH-ConfigGeneric)</w:t>
      </w:r>
    </w:p>
    <w:p w14:paraId="3AC947B5"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msg1-SubcarrierSpacing  </w:t>
      </w:r>
      <w:r w:rsidRPr="005E5222">
        <w:rPr>
          <w:rFonts w:ascii="Arial" w:hAnsi="Arial" w:cs="Arial"/>
        </w:rPr>
        <w:t>(e.g., in</w:t>
      </w:r>
      <w:r w:rsidRPr="005E5222">
        <w:rPr>
          <w:rFonts w:ascii="Arial" w:hAnsi="Arial" w:cs="Arial"/>
          <w:i/>
        </w:rPr>
        <w:t xml:space="preserve"> RACH-ConfigCommon)</w:t>
      </w:r>
    </w:p>
    <w:p w14:paraId="56D0CF02" w14:textId="77777777" w:rsidR="002F02AC" w:rsidRPr="005E5222" w:rsidRDefault="002F02AC" w:rsidP="002F02AC">
      <w:pPr>
        <w:pStyle w:val="af5"/>
        <w:ind w:left="2160"/>
        <w:rPr>
          <w:rFonts w:ascii="Arial" w:hAnsi="Arial" w:cs="Arial"/>
          <w:i/>
        </w:rPr>
      </w:pPr>
    </w:p>
    <w:p w14:paraId="23A25AEB" w14:textId="77777777" w:rsidR="002F02AC" w:rsidRPr="005E5222" w:rsidRDefault="002F02AC" w:rsidP="002F02AC">
      <w:pPr>
        <w:pStyle w:val="af5"/>
        <w:numPr>
          <w:ilvl w:val="1"/>
          <w:numId w:val="25"/>
        </w:numPr>
        <w:overflowPunct/>
        <w:autoSpaceDE/>
        <w:autoSpaceDN/>
        <w:adjustRightInd/>
        <w:spacing w:after="0"/>
        <w:textAlignment w:val="auto"/>
        <w:rPr>
          <w:rFonts w:ascii="Arial" w:hAnsi="Arial" w:cs="Arial"/>
        </w:rPr>
      </w:pPr>
      <w:r w:rsidRPr="005E5222">
        <w:rPr>
          <w:rFonts w:ascii="Arial" w:hAnsi="Arial" w:cs="Arial"/>
        </w:rPr>
        <w:t>RACH configuration parameters related to the allocation of the RACH resources in frequency</w:t>
      </w:r>
    </w:p>
    <w:p w14:paraId="26869F06"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absoluteFrequencyPointA </w:t>
      </w:r>
      <w:r w:rsidRPr="005E5222">
        <w:rPr>
          <w:rFonts w:ascii="Arial" w:hAnsi="Arial" w:cs="Arial"/>
        </w:rPr>
        <w:t>(e.g., in</w:t>
      </w:r>
      <w:r w:rsidRPr="005E5222">
        <w:rPr>
          <w:rFonts w:ascii="Arial" w:hAnsi="Arial" w:cs="Arial"/>
          <w:i/>
        </w:rPr>
        <w:t xml:space="preserve"> FrequencyInfoUL) </w:t>
      </w:r>
    </w:p>
    <w:p w14:paraId="158F5EC2"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scs-SpecificCarrierList </w:t>
      </w:r>
      <w:r w:rsidRPr="005E5222">
        <w:rPr>
          <w:rFonts w:ascii="Arial" w:hAnsi="Arial" w:cs="Arial"/>
        </w:rPr>
        <w:t>(e.g., in</w:t>
      </w:r>
      <w:r w:rsidRPr="005E5222">
        <w:rPr>
          <w:rFonts w:ascii="Arial" w:hAnsi="Arial" w:cs="Arial"/>
          <w:i/>
        </w:rPr>
        <w:t xml:space="preserve"> FrequencyInfoUL) </w:t>
      </w:r>
    </w:p>
    <w:p w14:paraId="3832E715"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freqBandIndicatorNR (</w:t>
      </w:r>
      <w:r w:rsidRPr="005E5222">
        <w:rPr>
          <w:rFonts w:ascii="Arial" w:hAnsi="Arial" w:cs="Arial"/>
        </w:rPr>
        <w:t>e.g., in</w:t>
      </w:r>
      <w:r w:rsidRPr="005E5222">
        <w:rPr>
          <w:rFonts w:ascii="Arial" w:hAnsi="Arial" w:cs="Arial"/>
          <w:i/>
        </w:rPr>
        <w:t xml:space="preserve"> FrequencyInfoUL)</w:t>
      </w:r>
    </w:p>
    <w:p w14:paraId="13D7E9B9"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frequencyShift7p5khz </w:t>
      </w:r>
      <w:r w:rsidRPr="005E5222">
        <w:rPr>
          <w:rFonts w:ascii="Arial" w:hAnsi="Arial" w:cs="Arial"/>
        </w:rPr>
        <w:t>(e.g., in</w:t>
      </w:r>
      <w:r w:rsidRPr="005E5222">
        <w:rPr>
          <w:rFonts w:ascii="Arial" w:hAnsi="Arial" w:cs="Arial"/>
          <w:i/>
        </w:rPr>
        <w:t xml:space="preserve"> FrequencyInfoUL) </w:t>
      </w:r>
    </w:p>
    <w:p w14:paraId="5D2E108F"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msg1-FDM </w:t>
      </w:r>
      <w:r w:rsidRPr="005E5222">
        <w:rPr>
          <w:rFonts w:ascii="Arial" w:hAnsi="Arial" w:cs="Arial"/>
        </w:rPr>
        <w:t>(e.g., in</w:t>
      </w:r>
      <w:r w:rsidRPr="005E5222">
        <w:rPr>
          <w:rFonts w:ascii="Arial" w:hAnsi="Arial" w:cs="Arial"/>
          <w:i/>
        </w:rPr>
        <w:t xml:space="preserve"> RACH-ConfigGeneric)</w:t>
      </w:r>
    </w:p>
    <w:p w14:paraId="4B3E1A30"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msg1-FrequencyStart </w:t>
      </w:r>
      <w:r w:rsidRPr="005E5222">
        <w:rPr>
          <w:rFonts w:ascii="Arial" w:hAnsi="Arial" w:cs="Arial"/>
        </w:rPr>
        <w:t>(e.g., in</w:t>
      </w:r>
      <w:r w:rsidRPr="005E5222">
        <w:rPr>
          <w:rFonts w:ascii="Arial" w:hAnsi="Arial" w:cs="Arial"/>
          <w:i/>
        </w:rPr>
        <w:t xml:space="preserve"> RACH-ConfigGeneric)</w:t>
      </w:r>
    </w:p>
    <w:p w14:paraId="287F6DEB"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msg1-SubcarrierSpacing  </w:t>
      </w:r>
      <w:r w:rsidRPr="005E5222">
        <w:rPr>
          <w:rFonts w:ascii="Arial" w:hAnsi="Arial" w:cs="Arial"/>
        </w:rPr>
        <w:t>(e.g., in</w:t>
      </w:r>
      <w:r w:rsidRPr="005E5222">
        <w:rPr>
          <w:rFonts w:ascii="Arial" w:hAnsi="Arial" w:cs="Arial"/>
          <w:i/>
        </w:rPr>
        <w:t xml:space="preserve">  RACH-ConfigCommon)</w:t>
      </w:r>
    </w:p>
    <w:p w14:paraId="3BA898FA"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locationAndBandwidth </w:t>
      </w:r>
      <w:r w:rsidRPr="005E5222">
        <w:rPr>
          <w:rFonts w:ascii="Arial" w:hAnsi="Arial" w:cs="Arial"/>
        </w:rPr>
        <w:t>(e.g., in</w:t>
      </w:r>
      <w:r w:rsidRPr="005E5222">
        <w:rPr>
          <w:rFonts w:ascii="Arial" w:hAnsi="Arial" w:cs="Arial"/>
          <w:i/>
        </w:rPr>
        <w:t xml:space="preserve"> UL BWP), </w:t>
      </w:r>
    </w:p>
    <w:p w14:paraId="4E018909" w14:textId="77777777" w:rsidR="002F02AC" w:rsidRPr="005E5222" w:rsidRDefault="002F02AC" w:rsidP="002F02AC">
      <w:pPr>
        <w:pStyle w:val="af5"/>
        <w:numPr>
          <w:ilvl w:val="2"/>
          <w:numId w:val="25"/>
        </w:numPr>
        <w:overflowPunct/>
        <w:autoSpaceDE/>
        <w:autoSpaceDN/>
        <w:adjustRightInd/>
        <w:spacing w:after="0"/>
        <w:textAlignment w:val="auto"/>
        <w:rPr>
          <w:rFonts w:ascii="Arial" w:hAnsi="Arial" w:cs="Arial"/>
          <w:i/>
        </w:rPr>
      </w:pPr>
      <w:r w:rsidRPr="005E5222">
        <w:rPr>
          <w:rFonts w:ascii="Arial" w:hAnsi="Arial" w:cs="Arial"/>
          <w:i/>
        </w:rPr>
        <w:t xml:space="preserve">subcarrierSpacing </w:t>
      </w:r>
      <w:r w:rsidRPr="005E5222">
        <w:rPr>
          <w:rFonts w:ascii="Arial" w:hAnsi="Arial" w:cs="Arial"/>
        </w:rPr>
        <w:t>(e.g., in</w:t>
      </w:r>
      <w:r w:rsidRPr="005E5222">
        <w:rPr>
          <w:rFonts w:ascii="Arial" w:hAnsi="Arial" w:cs="Arial"/>
          <w:i/>
        </w:rPr>
        <w:t xml:space="preserve"> UL BWP), </w:t>
      </w:r>
    </w:p>
    <w:p w14:paraId="2BF2EC6C" w14:textId="77777777" w:rsidR="002F02AC" w:rsidRPr="005E5222" w:rsidRDefault="002F02AC" w:rsidP="002F02AC">
      <w:pPr>
        <w:pStyle w:val="3GPPNormalText"/>
        <w:rPr>
          <w:rFonts w:ascii="Arial" w:hAnsi="Arial" w:cs="Arial"/>
          <w:szCs w:val="20"/>
          <w:lang w:val="en-US"/>
        </w:rPr>
      </w:pPr>
    </w:p>
    <w:p w14:paraId="2164B005" w14:textId="77777777" w:rsidR="002F02AC" w:rsidRDefault="002F02AC" w:rsidP="002F02AC">
      <w:pPr>
        <w:pStyle w:val="af5"/>
        <w:numPr>
          <w:ilvl w:val="1"/>
          <w:numId w:val="25"/>
        </w:numPr>
        <w:overflowPunct/>
        <w:autoSpaceDE/>
        <w:autoSpaceDN/>
        <w:adjustRightInd/>
        <w:spacing w:after="0"/>
        <w:textAlignment w:val="auto"/>
        <w:rPr>
          <w:rFonts w:ascii="Arial" w:hAnsi="Arial" w:cs="Arial"/>
        </w:rPr>
      </w:pPr>
      <w:r w:rsidRPr="005E5222">
        <w:rPr>
          <w:rFonts w:ascii="Arial" w:hAnsi="Arial" w:cs="Arial"/>
        </w:rPr>
        <w:t xml:space="preserve">RACH configuration parameters related to the </w:t>
      </w:r>
      <w:r w:rsidRPr="00DE655A">
        <w:rPr>
          <w:rFonts w:ascii="Arial" w:hAnsi="Arial" w:cs="Arial"/>
        </w:rPr>
        <w:t>valid RACH resources where the UE may transmit Msg1</w:t>
      </w:r>
      <w:r>
        <w:rPr>
          <w:rFonts w:ascii="Arial" w:hAnsi="Arial" w:cs="Arial"/>
        </w:rPr>
        <w:t xml:space="preserve"> and beams for RACH transmission:</w:t>
      </w:r>
    </w:p>
    <w:p w14:paraId="2EC17FEB" w14:textId="77777777" w:rsidR="002F02AC" w:rsidRPr="00E62E66" w:rsidRDefault="002F02AC" w:rsidP="002F02AC">
      <w:pPr>
        <w:pStyle w:val="af5"/>
        <w:numPr>
          <w:ilvl w:val="2"/>
          <w:numId w:val="25"/>
        </w:numPr>
        <w:overflowPunct/>
        <w:autoSpaceDE/>
        <w:autoSpaceDN/>
        <w:adjustRightInd/>
        <w:spacing w:after="0"/>
        <w:textAlignment w:val="auto"/>
        <w:rPr>
          <w:rFonts w:ascii="Arial" w:hAnsi="Arial" w:cs="Arial"/>
        </w:rPr>
      </w:pPr>
      <w:r w:rsidRPr="00E62E66">
        <w:rPr>
          <w:rFonts w:ascii="Arial" w:hAnsi="Arial" w:cs="Arial"/>
          <w:i/>
        </w:rPr>
        <w:t xml:space="preserve">ssb-PositionsInBurst </w:t>
      </w:r>
      <w:r w:rsidRPr="00E62E66">
        <w:rPr>
          <w:rFonts w:ascii="Arial" w:hAnsi="Arial" w:cs="Arial"/>
        </w:rPr>
        <w:t xml:space="preserve">(e.g., </w:t>
      </w:r>
      <w:r>
        <w:rPr>
          <w:rFonts w:ascii="Arial" w:hAnsi="Arial" w:cs="Arial"/>
        </w:rPr>
        <w:t xml:space="preserve">in </w:t>
      </w:r>
      <w:r w:rsidRPr="00E62E66">
        <w:rPr>
          <w:rFonts w:ascii="Arial" w:hAnsi="Arial" w:cs="Arial"/>
          <w:i/>
        </w:rPr>
        <w:t>SIB1</w:t>
      </w:r>
      <w:r w:rsidRPr="00E62E66">
        <w:rPr>
          <w:rFonts w:ascii="Arial" w:hAnsi="Arial" w:cs="Arial"/>
        </w:rPr>
        <w:t>)</w:t>
      </w:r>
    </w:p>
    <w:p w14:paraId="50551484" w14:textId="77777777" w:rsidR="002F02AC" w:rsidRPr="00E62E66" w:rsidRDefault="002F02AC" w:rsidP="002F02AC">
      <w:pPr>
        <w:pStyle w:val="af5"/>
        <w:numPr>
          <w:ilvl w:val="2"/>
          <w:numId w:val="25"/>
        </w:numPr>
        <w:overflowPunct/>
        <w:autoSpaceDE/>
        <w:autoSpaceDN/>
        <w:adjustRightInd/>
        <w:spacing w:after="0"/>
        <w:contextualSpacing w:val="0"/>
        <w:textAlignment w:val="auto"/>
        <w:rPr>
          <w:rFonts w:ascii="Arial" w:hAnsi="Arial" w:cs="Arial"/>
          <w:i/>
        </w:rPr>
      </w:pPr>
      <w:r w:rsidRPr="00E62E66">
        <w:rPr>
          <w:rFonts w:ascii="Arial" w:hAnsi="Arial" w:cs="Arial"/>
          <w:i/>
        </w:rPr>
        <w:lastRenderedPageBreak/>
        <w:t xml:space="preserve">ssb-perRACH-OccasionAndCB-PreamblesPerSSB </w:t>
      </w:r>
      <w:r w:rsidRPr="00E62E66">
        <w:rPr>
          <w:rFonts w:ascii="Arial" w:hAnsi="Arial" w:cs="Arial"/>
        </w:rPr>
        <w:t xml:space="preserve">(e.g., </w:t>
      </w:r>
      <w:r>
        <w:rPr>
          <w:rFonts w:ascii="Arial" w:hAnsi="Arial" w:cs="Arial"/>
        </w:rPr>
        <w:t xml:space="preserve">in </w:t>
      </w:r>
      <w:r w:rsidRPr="00E62E66">
        <w:rPr>
          <w:rFonts w:ascii="Arial" w:hAnsi="Arial" w:cs="Arial"/>
          <w:i/>
        </w:rPr>
        <w:t>RACH-ConfigCommon</w:t>
      </w:r>
      <w:r w:rsidRPr="00E62E66">
        <w:rPr>
          <w:rFonts w:ascii="Arial" w:hAnsi="Arial" w:cs="Arial"/>
        </w:rPr>
        <w:t>)</w:t>
      </w:r>
    </w:p>
    <w:p w14:paraId="5B529DC0" w14:textId="6B00E3FE" w:rsidR="002F02AC" w:rsidRPr="00040A60" w:rsidRDefault="002F02AC" w:rsidP="00040A60">
      <w:pPr>
        <w:pStyle w:val="af5"/>
        <w:numPr>
          <w:ilvl w:val="2"/>
          <w:numId w:val="25"/>
        </w:numPr>
        <w:overflowPunct/>
        <w:autoSpaceDE/>
        <w:autoSpaceDN/>
        <w:adjustRightInd/>
        <w:spacing w:after="0"/>
        <w:contextualSpacing w:val="0"/>
        <w:textAlignment w:val="auto"/>
        <w:rPr>
          <w:rFonts w:ascii="Arial" w:hAnsi="Arial" w:cs="Arial"/>
          <w:i/>
        </w:rPr>
      </w:pPr>
      <w:r w:rsidRPr="00E62E66">
        <w:rPr>
          <w:rFonts w:ascii="Arial" w:hAnsi="Arial" w:cs="Arial"/>
          <w:i/>
        </w:rPr>
        <w:t xml:space="preserve">tdd-UL-DL-ConfigurationCommon </w:t>
      </w:r>
      <w:r w:rsidRPr="00040A60">
        <w:rPr>
          <w:rFonts w:ascii="Arial" w:hAnsi="Arial" w:cs="Arial"/>
          <w:i/>
        </w:rPr>
        <w:t>(e.g.,</w:t>
      </w:r>
      <w:r w:rsidRPr="00E62E66">
        <w:rPr>
          <w:rFonts w:ascii="Arial" w:hAnsi="Arial" w:cs="Arial"/>
          <w:i/>
        </w:rPr>
        <w:t xml:space="preserve"> </w:t>
      </w:r>
      <w:r w:rsidRPr="00040A60">
        <w:rPr>
          <w:rFonts w:ascii="Arial" w:hAnsi="Arial" w:cs="Arial"/>
          <w:i/>
        </w:rPr>
        <w:t xml:space="preserve">in </w:t>
      </w:r>
      <w:r w:rsidRPr="00980130">
        <w:rPr>
          <w:rFonts w:ascii="Arial" w:hAnsi="Arial" w:cs="Arial"/>
          <w:i/>
        </w:rPr>
        <w:t>ServingCellConfigCommonSIB</w:t>
      </w:r>
      <w:r w:rsidRPr="00040A60">
        <w:rPr>
          <w:rFonts w:ascii="Arial" w:hAnsi="Arial" w:cs="Arial"/>
          <w:i/>
        </w:rPr>
        <w:t>)</w:t>
      </w:r>
    </w:p>
    <w:p w14:paraId="7EBBD6D4" w14:textId="504002FE" w:rsidR="002F02AC" w:rsidRDefault="002F02AC" w:rsidP="00040A60">
      <w:pPr>
        <w:rPr>
          <w:lang w:eastAsia="zh-CN"/>
        </w:rPr>
      </w:pPr>
    </w:p>
    <w:p w14:paraId="14150B02" w14:textId="1D132227" w:rsidR="003D767E" w:rsidRPr="00F37649" w:rsidRDefault="007F0930" w:rsidP="00F37649">
      <w:pPr>
        <w:spacing w:line="360" w:lineRule="auto"/>
        <w:jc w:val="both"/>
        <w:rPr>
          <w:rFonts w:cs="Arial"/>
          <w:sz w:val="22"/>
          <w:lang w:eastAsia="zh-CN"/>
        </w:rPr>
      </w:pPr>
      <w:r>
        <w:rPr>
          <w:rFonts w:cs="Arial" w:hint="eastAsia"/>
          <w:sz w:val="22"/>
          <w:lang w:eastAsia="zh-CN"/>
        </w:rPr>
        <w:t>We have noted</w:t>
      </w:r>
      <w:r w:rsidR="002A009A" w:rsidRPr="00F37649">
        <w:rPr>
          <w:rFonts w:cs="Arial" w:hint="eastAsia"/>
          <w:sz w:val="22"/>
          <w:lang w:eastAsia="zh-CN"/>
        </w:rPr>
        <w:t xml:space="preserve"> that some param</w:t>
      </w:r>
      <w:r w:rsidR="002A009A" w:rsidRPr="00F37649">
        <w:rPr>
          <w:rFonts w:cs="Arial"/>
          <w:sz w:val="22"/>
          <w:lang w:eastAsia="zh-CN"/>
        </w:rPr>
        <w:t>e</w:t>
      </w:r>
      <w:r w:rsidR="002A009A" w:rsidRPr="00F37649">
        <w:rPr>
          <w:rFonts w:cs="Arial" w:hint="eastAsia"/>
          <w:sz w:val="22"/>
          <w:lang w:eastAsia="zh-CN"/>
        </w:rPr>
        <w:t>ters</w:t>
      </w:r>
      <w:r w:rsidR="002A009A" w:rsidRPr="00F37649">
        <w:rPr>
          <w:rFonts w:cs="Arial"/>
          <w:sz w:val="22"/>
          <w:lang w:eastAsia="zh-CN"/>
        </w:rPr>
        <w:t xml:space="preserve"> are duplicated or have been defined in existing X2AP/XnAP IE</w:t>
      </w:r>
      <w:r w:rsidR="00881F8D" w:rsidRPr="00F37649">
        <w:rPr>
          <w:rFonts w:cs="Arial"/>
          <w:sz w:val="22"/>
          <w:lang w:eastAsia="zh-CN"/>
        </w:rPr>
        <w:t>.</w:t>
      </w:r>
      <w:r w:rsidR="002A009A" w:rsidRPr="00F37649">
        <w:rPr>
          <w:rFonts w:cs="Arial"/>
          <w:sz w:val="22"/>
          <w:lang w:eastAsia="zh-CN"/>
        </w:rPr>
        <w:t xml:space="preserve"> </w:t>
      </w:r>
      <w:r w:rsidR="00881F8D" w:rsidRPr="00F37649">
        <w:rPr>
          <w:rFonts w:cs="Arial"/>
          <w:sz w:val="22"/>
          <w:lang w:eastAsia="zh-CN"/>
        </w:rPr>
        <w:t xml:space="preserve">And the rest of paper is to </w:t>
      </w:r>
      <w:r w:rsidR="00881F8D">
        <w:rPr>
          <w:rFonts w:cs="Arial"/>
          <w:sz w:val="22"/>
          <w:lang w:eastAsia="zh-CN"/>
        </w:rPr>
        <w:t xml:space="preserve">discuss the detail X2AP/XnAP IE design for </w:t>
      </w:r>
      <w:r w:rsidR="00881F8D" w:rsidRPr="008E4CE3">
        <w:rPr>
          <w:rFonts w:cs="Arial" w:hint="eastAsia"/>
          <w:sz w:val="22"/>
          <w:lang w:eastAsia="zh-CN"/>
        </w:rPr>
        <w:t>P</w:t>
      </w:r>
      <w:r w:rsidR="00881F8D" w:rsidRPr="008E4CE3">
        <w:rPr>
          <w:rFonts w:cs="Arial"/>
          <w:sz w:val="22"/>
          <w:lang w:eastAsia="zh-CN"/>
        </w:rPr>
        <w:t xml:space="preserve">RACH configuration </w:t>
      </w:r>
      <w:r w:rsidR="00881F8D" w:rsidRPr="008E4CE3">
        <w:rPr>
          <w:rFonts w:cs="Arial" w:hint="eastAsia"/>
          <w:sz w:val="22"/>
          <w:lang w:eastAsia="zh-CN"/>
        </w:rPr>
        <w:t>conflict detection</w:t>
      </w:r>
      <w:r w:rsidR="003D767E">
        <w:rPr>
          <w:rFonts w:cs="Arial"/>
          <w:sz w:val="22"/>
          <w:lang w:eastAsia="zh-CN"/>
        </w:rPr>
        <w:t>.</w:t>
      </w:r>
    </w:p>
    <w:p w14:paraId="60C5704D" w14:textId="2DEDBA6F" w:rsidR="003D767E" w:rsidRPr="00F37649" w:rsidRDefault="003D767E" w:rsidP="00F37649">
      <w:pPr>
        <w:pStyle w:val="2"/>
        <w:rPr>
          <w:lang w:eastAsia="zh-CN"/>
        </w:rPr>
      </w:pPr>
      <w:r w:rsidRPr="00F37649">
        <w:rPr>
          <w:rFonts w:hint="eastAsia"/>
          <w:lang w:eastAsia="zh-CN"/>
        </w:rPr>
        <w:t>Parameters A</w:t>
      </w:r>
      <w:r w:rsidRPr="00F37649">
        <w:rPr>
          <w:lang w:eastAsia="zh-CN"/>
        </w:rPr>
        <w:t>na</w:t>
      </w:r>
      <w:r w:rsidRPr="00F37649">
        <w:rPr>
          <w:rFonts w:hint="eastAsia"/>
          <w:lang w:eastAsia="zh-CN"/>
        </w:rPr>
        <w:t>lysis</w:t>
      </w:r>
    </w:p>
    <w:p w14:paraId="623ACF8A" w14:textId="70635F9C" w:rsidR="003D767E" w:rsidRDefault="00B60B89" w:rsidP="00F37649">
      <w:pPr>
        <w:pStyle w:val="3"/>
        <w:rPr>
          <w:lang w:eastAsia="zh-CN"/>
        </w:rPr>
      </w:pPr>
      <w:r>
        <w:rPr>
          <w:i/>
        </w:rPr>
        <w:t>Common Uplink paramters</w:t>
      </w:r>
    </w:p>
    <w:p w14:paraId="1FAF5F66" w14:textId="6B2419C0" w:rsidR="002B6B2B" w:rsidRDefault="00F37649" w:rsidP="002B6B2B">
      <w:pPr>
        <w:spacing w:line="360" w:lineRule="auto"/>
        <w:jc w:val="both"/>
        <w:rPr>
          <w:rFonts w:cs="Arial"/>
          <w:sz w:val="22"/>
          <w:lang w:eastAsia="zh-CN"/>
        </w:rPr>
      </w:pPr>
      <w:r>
        <w:rPr>
          <w:rFonts w:cs="Arial" w:hint="eastAsia"/>
          <w:sz w:val="22"/>
          <w:lang w:eastAsia="zh-CN"/>
        </w:rPr>
        <w:t xml:space="preserve">In TS38.331, </w:t>
      </w:r>
      <w:r w:rsidR="002B6B2B">
        <w:rPr>
          <w:rFonts w:cs="Arial"/>
          <w:sz w:val="22"/>
          <w:lang w:eastAsia="zh-CN"/>
        </w:rPr>
        <w:t xml:space="preserve">the </w:t>
      </w:r>
      <w:r w:rsidR="002B6B2B" w:rsidRPr="00325D1F">
        <w:rPr>
          <w:i/>
        </w:rPr>
        <w:t>FrequencyInfoUL</w:t>
      </w:r>
      <w:r w:rsidR="002B6B2B">
        <w:rPr>
          <w:i/>
        </w:rPr>
        <w:t xml:space="preserve"> </w:t>
      </w:r>
      <w:r w:rsidR="002B6B2B" w:rsidRPr="00C10327">
        <w:rPr>
          <w:rFonts w:cs="Arial"/>
          <w:sz w:val="22"/>
          <w:lang w:eastAsia="zh-CN"/>
        </w:rPr>
        <w:t>indicates</w:t>
      </w:r>
      <w:r w:rsidR="002B6B2B">
        <w:rPr>
          <w:rFonts w:cs="Arial"/>
          <w:sz w:val="22"/>
          <w:lang w:eastAsia="zh-CN"/>
        </w:rPr>
        <w:t xml:space="preserve"> </w:t>
      </w:r>
      <w:r w:rsidR="002B6B2B" w:rsidRPr="00C10327">
        <w:rPr>
          <w:rFonts w:cs="Arial"/>
          <w:sz w:val="22"/>
          <w:lang w:eastAsia="zh-CN"/>
        </w:rPr>
        <w:t>basic parameters of an uplink carrier and transmission thereon.</w:t>
      </w:r>
      <w:r w:rsidR="002B6B2B">
        <w:rPr>
          <w:rFonts w:cs="Arial"/>
          <w:sz w:val="22"/>
          <w:lang w:eastAsia="zh-CN"/>
        </w:rPr>
        <w:t xml:space="preserve"> And the following parameters shall be considered in RO:</w:t>
      </w:r>
    </w:p>
    <w:p w14:paraId="6CFC6ED2" w14:textId="5E1501CD" w:rsidR="002B6B2B" w:rsidRPr="00C10327" w:rsidRDefault="003B31F4" w:rsidP="00C10327">
      <w:pPr>
        <w:pStyle w:val="af5"/>
        <w:numPr>
          <w:ilvl w:val="0"/>
          <w:numId w:val="31"/>
        </w:numPr>
        <w:spacing w:line="360" w:lineRule="auto"/>
        <w:jc w:val="both"/>
        <w:rPr>
          <w:rFonts w:cs="Arial"/>
          <w:sz w:val="22"/>
          <w:lang w:eastAsia="zh-CN"/>
        </w:rPr>
      </w:pPr>
      <w:r w:rsidRPr="003B31F4">
        <w:rPr>
          <w:rFonts w:cs="Arial"/>
          <w:sz w:val="22"/>
          <w:lang w:eastAsia="zh-CN"/>
        </w:rPr>
        <w:t>absoluteFrequencyPointA:</w:t>
      </w:r>
      <w:r w:rsidR="0072108B" w:rsidRPr="0072108B">
        <w:rPr>
          <w:rFonts w:cs="Arial"/>
          <w:sz w:val="22"/>
          <w:lang w:eastAsia="zh-CN"/>
        </w:rPr>
        <w:t xml:space="preserve"> </w:t>
      </w:r>
      <w:r w:rsidR="0072108B" w:rsidRPr="003F7FF8">
        <w:rPr>
          <w:rFonts w:cs="Arial"/>
          <w:sz w:val="22"/>
          <w:highlight w:val="yellow"/>
          <w:lang w:eastAsia="zh-CN"/>
        </w:rPr>
        <w:t>Absolute frequency position of the reference resource block (Common RB 0). Its lowest subcarrier is also known as Point A (see TS 38.211, clause 4.4.4.2)</w:t>
      </w:r>
      <w:r w:rsidR="0072108B" w:rsidRPr="008E4CE3">
        <w:rPr>
          <w:rFonts w:cs="Arial"/>
          <w:sz w:val="22"/>
          <w:lang w:eastAsia="zh-CN"/>
        </w:rPr>
        <w:t xml:space="preserve">. Note that the lower edge of the actual carrier is not defined by this field but rather in the </w:t>
      </w:r>
      <w:r w:rsidR="0072108B" w:rsidRPr="008E4CE3">
        <w:rPr>
          <w:rFonts w:cs="Arial"/>
          <w:i/>
          <w:sz w:val="22"/>
          <w:lang w:eastAsia="zh-CN"/>
        </w:rPr>
        <w:t>scs-SpecificCarrierList</w:t>
      </w:r>
      <w:r w:rsidR="0072108B" w:rsidRPr="008E4CE3">
        <w:rPr>
          <w:rFonts w:cs="Arial"/>
          <w:sz w:val="22"/>
          <w:lang w:eastAsia="zh-CN"/>
        </w:rPr>
        <w:t>.</w:t>
      </w:r>
    </w:p>
    <w:p w14:paraId="2B346221" w14:textId="153751AA" w:rsidR="002B6B2B" w:rsidRPr="00C10327" w:rsidRDefault="002B6B2B" w:rsidP="00C10327">
      <w:pPr>
        <w:pStyle w:val="af5"/>
        <w:numPr>
          <w:ilvl w:val="0"/>
          <w:numId w:val="31"/>
        </w:numPr>
        <w:spacing w:line="360" w:lineRule="auto"/>
        <w:jc w:val="both"/>
        <w:rPr>
          <w:rFonts w:cs="Arial"/>
          <w:sz w:val="22"/>
          <w:lang w:eastAsia="zh-CN"/>
        </w:rPr>
      </w:pPr>
      <w:r w:rsidRPr="00C10327">
        <w:rPr>
          <w:rFonts w:cs="Arial"/>
          <w:sz w:val="22"/>
          <w:lang w:eastAsia="zh-CN"/>
        </w:rPr>
        <w:t>scs-SpecificCarrierList</w:t>
      </w:r>
      <w:r w:rsidR="00D20161">
        <w:rPr>
          <w:rFonts w:cs="Arial"/>
          <w:sz w:val="22"/>
          <w:lang w:eastAsia="zh-CN"/>
        </w:rPr>
        <w:t>:</w:t>
      </w:r>
      <w:r w:rsidR="00D20161" w:rsidRPr="00D20161">
        <w:rPr>
          <w:szCs w:val="22"/>
          <w:lang w:eastAsia="ja-JP"/>
        </w:rPr>
        <w:t xml:space="preserve"> </w:t>
      </w:r>
      <w:r w:rsidR="00D20161" w:rsidRPr="00C10327">
        <w:rPr>
          <w:rFonts w:cs="Arial"/>
          <w:sz w:val="22"/>
          <w:lang w:eastAsia="zh-CN"/>
        </w:rPr>
        <w:t>A set of carriers for different subcarrier spacings (numerologies). Defined in relation to Point A. The network configures a</w:t>
      </w:r>
      <w:r w:rsidR="00D20161" w:rsidRPr="00C10327">
        <w:rPr>
          <w:rFonts w:cs="Arial"/>
          <w:i/>
          <w:sz w:val="22"/>
          <w:lang w:eastAsia="zh-CN"/>
        </w:rPr>
        <w:t xml:space="preserve"> scs-SpecificCarrier</w:t>
      </w:r>
      <w:r w:rsidR="00D20161" w:rsidRPr="00C10327">
        <w:rPr>
          <w:rFonts w:cs="Arial"/>
          <w:sz w:val="22"/>
          <w:lang w:eastAsia="zh-CN"/>
        </w:rPr>
        <w:t xml:space="preserve"> at least for each numerology (SCS) that is used e.g. in a BWP (see </w:t>
      </w:r>
      <w:r w:rsidR="00D20161" w:rsidRPr="00D20161">
        <w:rPr>
          <w:rFonts w:cs="Arial"/>
          <w:sz w:val="22"/>
          <w:lang w:eastAsia="zh-CN"/>
        </w:rPr>
        <w:t>TS 38.211</w:t>
      </w:r>
      <w:r w:rsidR="00D20161" w:rsidRPr="00C10327">
        <w:rPr>
          <w:rFonts w:cs="Arial"/>
          <w:sz w:val="22"/>
          <w:lang w:eastAsia="zh-CN"/>
        </w:rPr>
        <w:t>, clause 5.3).</w:t>
      </w:r>
    </w:p>
    <w:p w14:paraId="13A55EF0" w14:textId="0066C152" w:rsidR="002B6B2B" w:rsidRPr="00C10327" w:rsidRDefault="003B31F4" w:rsidP="00C10327">
      <w:pPr>
        <w:pStyle w:val="af5"/>
        <w:numPr>
          <w:ilvl w:val="0"/>
          <w:numId w:val="31"/>
        </w:numPr>
        <w:spacing w:line="360" w:lineRule="auto"/>
        <w:jc w:val="both"/>
        <w:rPr>
          <w:rFonts w:cs="Arial"/>
          <w:sz w:val="22"/>
          <w:lang w:eastAsia="zh-CN"/>
        </w:rPr>
      </w:pPr>
      <w:r w:rsidRPr="003B31F4">
        <w:rPr>
          <w:rFonts w:cs="Arial"/>
          <w:sz w:val="22"/>
          <w:lang w:eastAsia="zh-CN"/>
        </w:rPr>
        <w:t>freqBandIndicatorNR:</w:t>
      </w:r>
      <w:r w:rsidR="00B82440" w:rsidRPr="00B82440">
        <w:rPr>
          <w:szCs w:val="22"/>
          <w:lang w:eastAsia="ja-JP"/>
        </w:rPr>
        <w:t xml:space="preserve"> </w:t>
      </w:r>
      <w:r w:rsidR="00B82440" w:rsidRPr="009B55F5">
        <w:rPr>
          <w:rFonts w:cs="Arial"/>
          <w:sz w:val="22"/>
          <w:highlight w:val="yellow"/>
          <w:lang w:eastAsia="zh-CN"/>
        </w:rPr>
        <w:t>Provides an NR frequency band number as defined in TS 38.101-1 and TS 38.101-2, table 5.2-1.</w:t>
      </w:r>
    </w:p>
    <w:p w14:paraId="62FCBD77" w14:textId="052BD6EA" w:rsidR="002B6B2B" w:rsidRPr="00C10327" w:rsidRDefault="002B6B2B" w:rsidP="00C10327">
      <w:pPr>
        <w:pStyle w:val="af5"/>
        <w:numPr>
          <w:ilvl w:val="0"/>
          <w:numId w:val="31"/>
        </w:numPr>
        <w:spacing w:line="360" w:lineRule="auto"/>
        <w:jc w:val="both"/>
        <w:rPr>
          <w:rFonts w:cs="Arial"/>
          <w:sz w:val="22"/>
          <w:lang w:eastAsia="zh-CN"/>
        </w:rPr>
      </w:pPr>
      <w:r w:rsidRPr="00C10327">
        <w:rPr>
          <w:rFonts w:cs="Arial"/>
          <w:sz w:val="22"/>
          <w:lang w:eastAsia="zh-CN"/>
        </w:rPr>
        <w:t>frequencyShift7p5khz</w:t>
      </w:r>
      <w:r w:rsidR="00D20161">
        <w:rPr>
          <w:rFonts w:cs="Arial"/>
          <w:sz w:val="22"/>
          <w:lang w:eastAsia="zh-CN"/>
        </w:rPr>
        <w:t>:</w:t>
      </w:r>
      <w:r w:rsidR="00D20161" w:rsidRPr="00D20161">
        <w:rPr>
          <w:szCs w:val="22"/>
          <w:lang w:eastAsia="ja-JP"/>
        </w:rPr>
        <w:t xml:space="preserve"> </w:t>
      </w:r>
      <w:r w:rsidR="00D20161" w:rsidRPr="00C10327">
        <w:rPr>
          <w:rFonts w:cs="Arial"/>
          <w:sz w:val="22"/>
          <w:lang w:eastAsia="zh-CN"/>
        </w:rPr>
        <w:t>Enable the NR UL transmission with a 7.5 kHz shift to the LTE raster.</w:t>
      </w:r>
    </w:p>
    <w:p w14:paraId="48223BDA" w14:textId="03BD8B48" w:rsidR="003F27C9" w:rsidRPr="00C10327" w:rsidRDefault="00C16888" w:rsidP="00C10327">
      <w:pPr>
        <w:spacing w:line="360" w:lineRule="auto"/>
        <w:jc w:val="both"/>
        <w:rPr>
          <w:rFonts w:cs="Arial"/>
          <w:sz w:val="22"/>
          <w:lang w:eastAsia="zh-CN"/>
        </w:rPr>
      </w:pPr>
      <w:r>
        <w:rPr>
          <w:rFonts w:cs="Arial"/>
          <w:sz w:val="22"/>
          <w:lang w:eastAsia="zh-CN"/>
        </w:rPr>
        <w:t>In current TS36.423/38.423 specification, the</w:t>
      </w:r>
      <w:r w:rsidR="00FD1C7B">
        <w:rPr>
          <w:rFonts w:cs="Arial"/>
          <w:sz w:val="22"/>
          <w:lang w:eastAsia="zh-CN"/>
        </w:rPr>
        <w:t xml:space="preserve"> DL and UL Frequency information </w:t>
      </w:r>
      <w:r w:rsidR="00F37649">
        <w:rPr>
          <w:rFonts w:cs="Arial"/>
          <w:sz w:val="22"/>
          <w:lang w:eastAsia="zh-CN"/>
        </w:rPr>
        <w:t>“</w:t>
      </w:r>
      <w:r w:rsidR="00F37649" w:rsidRPr="00C10327">
        <w:rPr>
          <w:rFonts w:cs="Arial"/>
          <w:i/>
          <w:sz w:val="22"/>
          <w:lang w:eastAsia="zh-CN"/>
        </w:rPr>
        <w:t>NR frequency Info</w:t>
      </w:r>
      <w:r w:rsidR="00F37649">
        <w:rPr>
          <w:rFonts w:cs="Arial"/>
          <w:sz w:val="22"/>
          <w:lang w:eastAsia="zh-CN"/>
        </w:rPr>
        <w:t>” IE</w:t>
      </w:r>
      <w:r w:rsidR="00FD1C7B">
        <w:rPr>
          <w:rFonts w:cs="Arial"/>
          <w:sz w:val="22"/>
          <w:lang w:eastAsia="zh-CN"/>
        </w:rPr>
        <w:t xml:space="preserve"> are contained</w:t>
      </w:r>
      <w:r w:rsidR="002C1433">
        <w:rPr>
          <w:rFonts w:cs="Arial"/>
          <w:sz w:val="22"/>
          <w:lang w:eastAsia="zh-CN"/>
        </w:rPr>
        <w:t xml:space="preserve"> in the </w:t>
      </w:r>
      <w:r w:rsidR="002C1433" w:rsidRPr="00FD1C7B">
        <w:rPr>
          <w:rFonts w:cs="Arial"/>
          <w:sz w:val="22"/>
          <w:lang w:eastAsia="zh-CN"/>
        </w:rPr>
        <w:t xml:space="preserve">existing </w:t>
      </w:r>
      <w:r w:rsidR="002C1433" w:rsidRPr="00C10327">
        <w:rPr>
          <w:rFonts w:cs="Arial"/>
          <w:i/>
          <w:sz w:val="22"/>
          <w:lang w:eastAsia="zh-CN"/>
        </w:rPr>
        <w:t>“Served NR Cell Information”</w:t>
      </w:r>
      <w:r w:rsidR="002C1433" w:rsidRPr="00FD1C7B">
        <w:rPr>
          <w:rFonts w:cs="Arial"/>
          <w:sz w:val="22"/>
          <w:lang w:eastAsia="zh-CN"/>
        </w:rPr>
        <w:t xml:space="preserve"> and </w:t>
      </w:r>
      <w:r w:rsidR="002C1433" w:rsidRPr="00C10327">
        <w:rPr>
          <w:rFonts w:cs="Arial"/>
          <w:i/>
          <w:sz w:val="22"/>
          <w:lang w:eastAsia="zh-CN"/>
        </w:rPr>
        <w:t>“NR Neighbour Information”</w:t>
      </w:r>
      <w:r w:rsidR="002C1433" w:rsidRPr="00FD1C7B">
        <w:rPr>
          <w:rFonts w:cs="Arial"/>
          <w:sz w:val="22"/>
          <w:lang w:eastAsia="zh-CN"/>
        </w:rPr>
        <w:t xml:space="preserve"> </w:t>
      </w:r>
      <w:r w:rsidR="002C1433">
        <w:rPr>
          <w:rFonts w:cs="Arial"/>
          <w:sz w:val="22"/>
          <w:lang w:eastAsia="zh-CN"/>
        </w:rPr>
        <w:t>IE.</w:t>
      </w:r>
      <w:r w:rsidR="00573F3E">
        <w:rPr>
          <w:rFonts w:cs="Arial"/>
          <w:sz w:val="22"/>
          <w:lang w:eastAsia="zh-CN"/>
        </w:rPr>
        <w:t xml:space="preserve"> Per Table 1,</w:t>
      </w:r>
      <w:r>
        <w:rPr>
          <w:rFonts w:cs="Arial"/>
          <w:sz w:val="22"/>
          <w:lang w:eastAsia="zh-CN"/>
        </w:rPr>
        <w:t xml:space="preserve"> we observed that </w:t>
      </w:r>
      <w:r w:rsidR="00ED774D">
        <w:rPr>
          <w:rFonts w:cs="Arial"/>
          <w:sz w:val="22"/>
          <w:lang w:eastAsia="zh-CN"/>
        </w:rPr>
        <w:t xml:space="preserve">the definition of </w:t>
      </w:r>
      <w:r w:rsidRPr="00C10327">
        <w:rPr>
          <w:rFonts w:cs="Arial"/>
          <w:i/>
          <w:sz w:val="22"/>
          <w:lang w:eastAsia="zh-CN"/>
        </w:rPr>
        <w:t>NRARFCN</w:t>
      </w:r>
      <w:r w:rsidRPr="00C10327">
        <w:rPr>
          <w:rFonts w:cs="Arial"/>
          <w:sz w:val="22"/>
          <w:lang w:eastAsia="zh-CN"/>
        </w:rPr>
        <w:t xml:space="preserve"> IE</w:t>
      </w:r>
      <w:r w:rsidR="006D2E0C">
        <w:rPr>
          <w:rFonts w:cs="Arial"/>
          <w:sz w:val="22"/>
          <w:lang w:eastAsia="zh-CN"/>
        </w:rPr>
        <w:t xml:space="preserve"> in TS38.423</w:t>
      </w:r>
      <w:r w:rsidRPr="00C10327">
        <w:rPr>
          <w:rFonts w:cs="Arial"/>
          <w:sz w:val="22"/>
          <w:lang w:eastAsia="zh-CN"/>
        </w:rPr>
        <w:t xml:space="preserve"> </w:t>
      </w:r>
      <w:r w:rsidR="00ED774D">
        <w:rPr>
          <w:rFonts w:cs="Arial"/>
          <w:sz w:val="22"/>
          <w:lang w:eastAsia="zh-CN"/>
        </w:rPr>
        <w:t xml:space="preserve">is </w:t>
      </w:r>
      <w:r w:rsidR="00ED774D" w:rsidRPr="00ED774D">
        <w:rPr>
          <w:rFonts w:cs="Arial"/>
          <w:sz w:val="22"/>
          <w:lang w:eastAsia="zh-CN"/>
        </w:rPr>
        <w:t>perfectly in keeping with</w:t>
      </w:r>
      <w:r w:rsidR="00ED774D">
        <w:rPr>
          <w:rFonts w:cs="Arial"/>
          <w:sz w:val="22"/>
          <w:lang w:eastAsia="zh-CN"/>
        </w:rPr>
        <w:t xml:space="preserve"> th</w:t>
      </w:r>
      <w:r w:rsidR="006D2E0C">
        <w:rPr>
          <w:rFonts w:cs="Arial"/>
          <w:sz w:val="22"/>
          <w:lang w:eastAsia="zh-CN"/>
        </w:rPr>
        <w:t xml:space="preserve">at of </w:t>
      </w:r>
      <w:r w:rsidRPr="00C10327">
        <w:rPr>
          <w:rFonts w:cs="Arial"/>
          <w:i/>
          <w:sz w:val="22"/>
          <w:lang w:eastAsia="zh-CN"/>
        </w:rPr>
        <w:t>absoluteFrequencyPointA</w:t>
      </w:r>
      <w:r w:rsidR="006D2E0C">
        <w:rPr>
          <w:rFonts w:cs="Arial"/>
          <w:i/>
          <w:sz w:val="22"/>
          <w:lang w:eastAsia="zh-CN"/>
        </w:rPr>
        <w:t xml:space="preserve"> </w:t>
      </w:r>
      <w:r w:rsidR="006D2E0C" w:rsidRPr="003F7FF8">
        <w:rPr>
          <w:rFonts w:cs="Arial"/>
          <w:sz w:val="22"/>
          <w:lang w:eastAsia="zh-CN"/>
        </w:rPr>
        <w:t>in TS38.331</w:t>
      </w:r>
      <w:r w:rsidRPr="003F7FF8">
        <w:rPr>
          <w:rFonts w:cs="Arial"/>
          <w:sz w:val="22"/>
          <w:lang w:eastAsia="zh-CN"/>
        </w:rPr>
        <w:t>.</w:t>
      </w:r>
      <w:r w:rsidRPr="00BC0E80">
        <w:rPr>
          <w:rFonts w:cs="Arial"/>
          <w:sz w:val="22"/>
          <w:lang w:eastAsia="zh-CN"/>
        </w:rPr>
        <w:t xml:space="preserve"> </w:t>
      </w:r>
      <w:r w:rsidR="007A1D5D" w:rsidRPr="00BC0E80">
        <w:rPr>
          <w:rFonts w:cs="Arial"/>
          <w:sz w:val="22"/>
          <w:lang w:eastAsia="zh-CN"/>
        </w:rPr>
        <w:t>Meanwhile,</w:t>
      </w:r>
      <w:r w:rsidR="004E2CCC" w:rsidRPr="00BC0E80">
        <w:rPr>
          <w:rFonts w:cs="Arial"/>
          <w:sz w:val="22"/>
          <w:lang w:eastAsia="zh-CN"/>
        </w:rPr>
        <w:t xml:space="preserve"> </w:t>
      </w:r>
      <w:r w:rsidR="002B0DAD">
        <w:rPr>
          <w:rFonts w:cs="Arial"/>
          <w:sz w:val="22"/>
          <w:lang w:eastAsia="zh-CN"/>
        </w:rPr>
        <w:t xml:space="preserve">as </w:t>
      </w:r>
      <w:r w:rsidR="004E2CCC" w:rsidRPr="00BC0E80">
        <w:rPr>
          <w:rFonts w:cs="Arial"/>
          <w:sz w:val="22"/>
          <w:lang w:eastAsia="zh-CN"/>
        </w:rPr>
        <w:t xml:space="preserve">the </w:t>
      </w:r>
      <w:r w:rsidR="003F7FF8" w:rsidRPr="00BC0E80">
        <w:rPr>
          <w:rFonts w:cs="Arial"/>
          <w:sz w:val="22"/>
          <w:lang w:eastAsia="zh-CN"/>
        </w:rPr>
        <w:t xml:space="preserve">definition of </w:t>
      </w:r>
      <w:r w:rsidR="004E2CCC" w:rsidRPr="00BC0E80">
        <w:rPr>
          <w:rFonts w:cs="Arial"/>
          <w:sz w:val="22"/>
          <w:lang w:eastAsia="zh-CN"/>
        </w:rPr>
        <w:t xml:space="preserve">NR frequency band number in TS38.101 and TS38.104 are the </w:t>
      </w:r>
      <w:r w:rsidR="004F7B47" w:rsidRPr="00BC0E80">
        <w:rPr>
          <w:rFonts w:cs="Arial"/>
          <w:sz w:val="22"/>
          <w:lang w:eastAsia="zh-CN"/>
        </w:rPr>
        <w:t>same</w:t>
      </w:r>
      <w:r w:rsidR="004F7B47">
        <w:rPr>
          <w:rFonts w:cs="Arial"/>
          <w:sz w:val="22"/>
          <w:lang w:eastAsia="zh-CN"/>
        </w:rPr>
        <w:t xml:space="preserve">, </w:t>
      </w:r>
      <w:r w:rsidR="004F7B47" w:rsidRPr="003F7FF8">
        <w:rPr>
          <w:rFonts w:cs="Arial"/>
          <w:sz w:val="22"/>
          <w:lang w:eastAsia="zh-CN"/>
        </w:rPr>
        <w:t>the</w:t>
      </w:r>
      <w:r w:rsidR="003F7FF8">
        <w:rPr>
          <w:rFonts w:cs="Arial"/>
          <w:sz w:val="22"/>
          <w:lang w:eastAsia="zh-CN"/>
        </w:rPr>
        <w:t xml:space="preserve"> meaning of</w:t>
      </w:r>
      <w:r w:rsidR="003F7FF8" w:rsidRPr="00BC0E80">
        <w:rPr>
          <w:rFonts w:cs="Arial"/>
          <w:i/>
          <w:sz w:val="22"/>
          <w:lang w:eastAsia="zh-CN"/>
        </w:rPr>
        <w:t xml:space="preserve"> NR frequency band</w:t>
      </w:r>
      <w:r w:rsidR="003F7FF8">
        <w:rPr>
          <w:rFonts w:cs="Arial"/>
          <w:sz w:val="22"/>
          <w:lang w:eastAsia="zh-CN"/>
        </w:rPr>
        <w:t xml:space="preserve"> IE</w:t>
      </w:r>
      <w:r w:rsidR="003F7FF8" w:rsidRPr="00BC0E80">
        <w:rPr>
          <w:rFonts w:cs="Arial"/>
          <w:sz w:val="22"/>
          <w:lang w:eastAsia="zh-CN"/>
        </w:rPr>
        <w:t xml:space="preserve"> </w:t>
      </w:r>
      <w:r w:rsidR="003F7FF8">
        <w:rPr>
          <w:rFonts w:cs="Arial"/>
          <w:sz w:val="22"/>
          <w:lang w:eastAsia="zh-CN"/>
        </w:rPr>
        <w:t xml:space="preserve">in TS36.423/38.423 and </w:t>
      </w:r>
      <w:r w:rsidR="003F7FF8" w:rsidRPr="00BC0E80">
        <w:rPr>
          <w:rFonts w:cs="Arial"/>
          <w:i/>
          <w:sz w:val="22"/>
          <w:lang w:eastAsia="zh-CN"/>
        </w:rPr>
        <w:t>freqBandIndicatorNR</w:t>
      </w:r>
      <w:r w:rsidR="003F7FF8">
        <w:rPr>
          <w:rFonts w:cs="Arial"/>
          <w:sz w:val="22"/>
          <w:lang w:eastAsia="zh-CN"/>
        </w:rPr>
        <w:t xml:space="preserve"> IE are found to be in perfect accord. </w:t>
      </w:r>
    </w:p>
    <w:p w14:paraId="44759F74" w14:textId="3D0AD825" w:rsidR="00C16888" w:rsidRDefault="00203FF0" w:rsidP="00F37649">
      <w:pPr>
        <w:spacing w:line="360" w:lineRule="auto"/>
        <w:jc w:val="both"/>
        <w:rPr>
          <w:rFonts w:cs="Arial"/>
          <w:b/>
          <w:sz w:val="22"/>
          <w:lang w:eastAsia="zh-CN"/>
        </w:rPr>
      </w:pPr>
      <w:r w:rsidRPr="00BC0E80">
        <w:rPr>
          <w:rFonts w:cs="Arial" w:hint="eastAsia"/>
          <w:b/>
          <w:sz w:val="22"/>
          <w:lang w:eastAsia="zh-CN"/>
        </w:rPr>
        <w:t xml:space="preserve">Proposal 1: </w:t>
      </w:r>
      <w:r w:rsidR="004F344E">
        <w:rPr>
          <w:rFonts w:cs="Arial"/>
          <w:b/>
          <w:sz w:val="22"/>
          <w:lang w:eastAsia="zh-CN"/>
        </w:rPr>
        <w:t>The</w:t>
      </w:r>
      <w:r w:rsidR="00F64EA1">
        <w:rPr>
          <w:rFonts w:cs="Arial"/>
          <w:b/>
          <w:sz w:val="22"/>
          <w:lang w:eastAsia="zh-CN"/>
        </w:rPr>
        <w:t xml:space="preserve">re is no need to </w:t>
      </w:r>
      <w:r w:rsidR="00DB1984">
        <w:rPr>
          <w:rFonts w:cs="Arial"/>
          <w:b/>
          <w:sz w:val="22"/>
          <w:lang w:eastAsia="zh-CN"/>
        </w:rPr>
        <w:t>define the</w:t>
      </w:r>
      <w:r w:rsidR="004F344E" w:rsidRPr="005A73E1">
        <w:rPr>
          <w:rFonts w:cs="Arial"/>
          <w:b/>
          <w:sz w:val="22"/>
          <w:lang w:eastAsia="zh-CN"/>
        </w:rPr>
        <w:t xml:space="preserve"> </w:t>
      </w:r>
      <w:r w:rsidR="004F344E" w:rsidRPr="0076283D">
        <w:rPr>
          <w:rFonts w:cs="Arial"/>
          <w:b/>
          <w:i/>
          <w:sz w:val="22"/>
          <w:lang w:eastAsia="zh-CN"/>
        </w:rPr>
        <w:t>absoluteFrequencyPointA</w:t>
      </w:r>
      <w:r w:rsidR="004F344E" w:rsidRPr="005A73E1">
        <w:rPr>
          <w:rFonts w:cs="Arial"/>
          <w:b/>
          <w:sz w:val="22"/>
          <w:lang w:eastAsia="zh-CN"/>
        </w:rPr>
        <w:t xml:space="preserve"> and </w:t>
      </w:r>
      <w:r w:rsidR="004F344E" w:rsidRPr="0076283D">
        <w:rPr>
          <w:rFonts w:cs="Arial"/>
          <w:b/>
          <w:i/>
          <w:sz w:val="22"/>
          <w:lang w:eastAsia="zh-CN"/>
        </w:rPr>
        <w:t>freqBandIndicatorNR</w:t>
      </w:r>
      <w:r w:rsidR="004F344E">
        <w:rPr>
          <w:rFonts w:cs="Arial"/>
          <w:b/>
          <w:sz w:val="22"/>
          <w:lang w:eastAsia="zh-CN"/>
        </w:rPr>
        <w:t xml:space="preserve"> in X2AP and XnAP message</w:t>
      </w:r>
      <w:r w:rsidR="004F344E" w:rsidRPr="005A73E1">
        <w:rPr>
          <w:rFonts w:cs="Arial"/>
          <w:b/>
          <w:sz w:val="22"/>
          <w:lang w:eastAsia="zh-CN"/>
        </w:rPr>
        <w:t>.</w:t>
      </w:r>
      <w:r w:rsidR="00F64EA1">
        <w:rPr>
          <w:rFonts w:cs="Arial"/>
          <w:b/>
          <w:sz w:val="22"/>
          <w:lang w:eastAsia="zh-CN"/>
        </w:rPr>
        <w:t xml:space="preserve"> </w:t>
      </w:r>
    </w:p>
    <w:p w14:paraId="22462FB0" w14:textId="1744FBA1" w:rsidR="00F9264E" w:rsidRDefault="00894EBF" w:rsidP="00F9264E">
      <w:pPr>
        <w:spacing w:line="360" w:lineRule="auto"/>
        <w:jc w:val="both"/>
        <w:rPr>
          <w:rFonts w:cs="Arial"/>
          <w:sz w:val="22"/>
          <w:lang w:eastAsia="zh-CN"/>
        </w:rPr>
      </w:pPr>
      <w:r>
        <w:rPr>
          <w:rFonts w:cs="Arial"/>
          <w:sz w:val="22"/>
          <w:lang w:eastAsia="zh-CN"/>
        </w:rPr>
        <w:t>In Rel-16, the optimization for uplink direction only considered RACH optimization. For future-proof, the self-optimization for other uplink channels may be taken into SON scope account.</w:t>
      </w:r>
      <w:r w:rsidRPr="00073CB3">
        <w:rPr>
          <w:rFonts w:cs="Arial"/>
          <w:sz w:val="22"/>
          <w:lang w:eastAsia="zh-CN"/>
        </w:rPr>
        <w:t xml:space="preserve"> </w:t>
      </w:r>
      <w:r w:rsidR="00F9264E">
        <w:rPr>
          <w:rFonts w:cs="Arial"/>
          <w:sz w:val="22"/>
          <w:lang w:eastAsia="zh-CN"/>
        </w:rPr>
        <w:t>We have noted that the following</w:t>
      </w:r>
      <w:r w:rsidR="00F9264E" w:rsidRPr="004A2CD9">
        <w:rPr>
          <w:rFonts w:cs="Arial"/>
          <w:sz w:val="22"/>
          <w:lang w:eastAsia="zh-CN"/>
        </w:rPr>
        <w:t xml:space="preserve"> </w:t>
      </w:r>
      <w:r w:rsidR="00F9264E" w:rsidRPr="00040A60">
        <w:rPr>
          <w:rFonts w:cs="Arial"/>
          <w:sz w:val="22"/>
          <w:lang w:eastAsia="zh-CN"/>
        </w:rPr>
        <w:t>parameters listed in</w:t>
      </w:r>
      <w:r w:rsidR="00F9264E" w:rsidRPr="00246458">
        <w:rPr>
          <w:rFonts w:cs="Arial"/>
          <w:sz w:val="22"/>
          <w:lang w:eastAsia="zh-CN"/>
        </w:rPr>
        <w:t xml:space="preserve"> RAN1 LS can be used</w:t>
      </w:r>
      <w:r w:rsidR="00F9264E">
        <w:rPr>
          <w:rFonts w:cs="Arial"/>
          <w:sz w:val="22"/>
          <w:lang w:eastAsia="zh-CN"/>
        </w:rPr>
        <w:t xml:space="preserve"> as </w:t>
      </w:r>
      <w:r w:rsidR="008D3911">
        <w:rPr>
          <w:rFonts w:cs="Arial"/>
          <w:sz w:val="22"/>
          <w:lang w:eastAsia="zh-CN"/>
        </w:rPr>
        <w:t>common parameters</w:t>
      </w:r>
      <w:r w:rsidR="00F9264E" w:rsidRPr="00246458">
        <w:rPr>
          <w:rFonts w:cs="Arial"/>
          <w:sz w:val="22"/>
          <w:lang w:eastAsia="zh-CN"/>
        </w:rPr>
        <w:t xml:space="preserve"> for other uplink channel o</w:t>
      </w:r>
      <w:r w:rsidR="00F9264E" w:rsidRPr="00BB66DA">
        <w:rPr>
          <w:rFonts w:cs="Arial"/>
          <w:sz w:val="22"/>
          <w:lang w:eastAsia="zh-CN"/>
        </w:rPr>
        <w:t>ptimization</w:t>
      </w:r>
      <w:r w:rsidR="00F9264E">
        <w:rPr>
          <w:rFonts w:cs="Arial"/>
          <w:sz w:val="22"/>
          <w:lang w:eastAsia="zh-CN"/>
        </w:rPr>
        <w:t>:</w:t>
      </w:r>
    </w:p>
    <w:p w14:paraId="79A03612" w14:textId="77777777" w:rsidR="00F9264E" w:rsidRDefault="00F9264E" w:rsidP="00F9264E">
      <w:pPr>
        <w:pStyle w:val="af5"/>
        <w:numPr>
          <w:ilvl w:val="0"/>
          <w:numId w:val="26"/>
        </w:numPr>
        <w:spacing w:line="360" w:lineRule="auto"/>
        <w:jc w:val="both"/>
        <w:rPr>
          <w:rFonts w:cs="Arial"/>
          <w:i/>
          <w:sz w:val="22"/>
          <w:lang w:eastAsia="zh-CN"/>
        </w:rPr>
      </w:pPr>
      <w:r w:rsidRPr="00040A60">
        <w:rPr>
          <w:rFonts w:cs="Arial"/>
          <w:i/>
          <w:sz w:val="22"/>
          <w:lang w:eastAsia="zh-CN"/>
        </w:rPr>
        <w:t>FrequencyInfoUL</w:t>
      </w:r>
    </w:p>
    <w:p w14:paraId="53816B53" w14:textId="77777777" w:rsidR="00F9264E" w:rsidRPr="00040A60" w:rsidRDefault="00F9264E" w:rsidP="00F9264E">
      <w:pPr>
        <w:pStyle w:val="af5"/>
        <w:numPr>
          <w:ilvl w:val="1"/>
          <w:numId w:val="27"/>
        </w:numPr>
        <w:spacing w:line="360" w:lineRule="auto"/>
        <w:jc w:val="both"/>
        <w:rPr>
          <w:rFonts w:cs="Arial"/>
          <w:i/>
          <w:sz w:val="22"/>
          <w:lang w:eastAsia="zh-CN"/>
        </w:rPr>
      </w:pPr>
      <w:r w:rsidRPr="00040A60">
        <w:rPr>
          <w:rFonts w:cs="Arial"/>
          <w:i/>
          <w:sz w:val="22"/>
          <w:lang w:eastAsia="zh-CN"/>
        </w:rPr>
        <w:t xml:space="preserve">scs-SpecificCarrierList </w:t>
      </w:r>
    </w:p>
    <w:p w14:paraId="255E8F40" w14:textId="77777777" w:rsidR="00F9264E" w:rsidRDefault="00F9264E" w:rsidP="00F9264E">
      <w:pPr>
        <w:pStyle w:val="af5"/>
        <w:numPr>
          <w:ilvl w:val="1"/>
          <w:numId w:val="27"/>
        </w:numPr>
        <w:spacing w:line="360" w:lineRule="auto"/>
        <w:jc w:val="both"/>
        <w:rPr>
          <w:rFonts w:cs="Arial"/>
          <w:i/>
          <w:sz w:val="22"/>
          <w:lang w:eastAsia="zh-CN"/>
        </w:rPr>
      </w:pPr>
      <w:r w:rsidRPr="00040A60">
        <w:rPr>
          <w:rFonts w:cs="Arial"/>
          <w:i/>
          <w:sz w:val="22"/>
          <w:lang w:eastAsia="zh-CN"/>
        </w:rPr>
        <w:t xml:space="preserve">frequencyShift7p5khz </w:t>
      </w:r>
    </w:p>
    <w:p w14:paraId="37AA4CCA" w14:textId="77777777" w:rsidR="00F9264E" w:rsidRPr="00040A60" w:rsidRDefault="00F9264E" w:rsidP="00F9264E">
      <w:pPr>
        <w:pStyle w:val="af5"/>
        <w:numPr>
          <w:ilvl w:val="0"/>
          <w:numId w:val="26"/>
        </w:numPr>
        <w:spacing w:line="360" w:lineRule="auto"/>
        <w:jc w:val="both"/>
        <w:rPr>
          <w:rFonts w:cs="Arial"/>
          <w:i/>
          <w:sz w:val="22"/>
          <w:lang w:eastAsia="zh-CN"/>
        </w:rPr>
      </w:pPr>
      <w:r w:rsidRPr="00040A60">
        <w:rPr>
          <w:rFonts w:cs="Arial"/>
          <w:i/>
          <w:sz w:val="22"/>
          <w:lang w:eastAsia="zh-CN"/>
        </w:rPr>
        <w:t>UL BWP</w:t>
      </w:r>
    </w:p>
    <w:p w14:paraId="1B50A040" w14:textId="77777777" w:rsidR="00F9264E" w:rsidRPr="00040A60" w:rsidRDefault="00F9264E" w:rsidP="00F9264E">
      <w:pPr>
        <w:pStyle w:val="af5"/>
        <w:numPr>
          <w:ilvl w:val="1"/>
          <w:numId w:val="27"/>
        </w:numPr>
        <w:spacing w:line="360" w:lineRule="auto"/>
        <w:jc w:val="both"/>
        <w:rPr>
          <w:rFonts w:cs="Arial"/>
          <w:i/>
          <w:sz w:val="22"/>
          <w:lang w:eastAsia="zh-CN"/>
        </w:rPr>
      </w:pPr>
      <w:r w:rsidRPr="00040A60">
        <w:rPr>
          <w:rFonts w:cs="Arial"/>
          <w:i/>
          <w:sz w:val="22"/>
          <w:lang w:eastAsia="zh-CN"/>
        </w:rPr>
        <w:t xml:space="preserve">locationAndBandwidth </w:t>
      </w:r>
    </w:p>
    <w:p w14:paraId="7F2079EF" w14:textId="77777777" w:rsidR="00F9264E" w:rsidRPr="00040A60" w:rsidRDefault="00F9264E" w:rsidP="00F9264E">
      <w:pPr>
        <w:pStyle w:val="af5"/>
        <w:numPr>
          <w:ilvl w:val="1"/>
          <w:numId w:val="27"/>
        </w:numPr>
        <w:spacing w:line="360" w:lineRule="auto"/>
        <w:jc w:val="both"/>
        <w:rPr>
          <w:rFonts w:cs="Arial"/>
          <w:i/>
          <w:sz w:val="22"/>
          <w:lang w:eastAsia="zh-CN"/>
        </w:rPr>
      </w:pPr>
      <w:r w:rsidRPr="00040A60">
        <w:rPr>
          <w:rFonts w:cs="Arial"/>
          <w:i/>
          <w:sz w:val="22"/>
          <w:lang w:eastAsia="zh-CN"/>
        </w:rPr>
        <w:t xml:space="preserve">subcarrierSpacing </w:t>
      </w:r>
    </w:p>
    <w:p w14:paraId="1BF2B8FE" w14:textId="77777777" w:rsidR="00F9264E" w:rsidRPr="00040A60" w:rsidRDefault="00F9264E" w:rsidP="00F9264E">
      <w:pPr>
        <w:pStyle w:val="af5"/>
        <w:numPr>
          <w:ilvl w:val="0"/>
          <w:numId w:val="26"/>
        </w:numPr>
        <w:spacing w:line="360" w:lineRule="auto"/>
        <w:jc w:val="both"/>
        <w:rPr>
          <w:rFonts w:cs="Arial"/>
          <w:i/>
          <w:sz w:val="22"/>
          <w:lang w:eastAsia="zh-CN"/>
        </w:rPr>
      </w:pPr>
      <w:r w:rsidRPr="00040A60">
        <w:rPr>
          <w:rFonts w:cs="Arial"/>
          <w:i/>
          <w:sz w:val="22"/>
          <w:lang w:eastAsia="zh-CN"/>
        </w:rPr>
        <w:lastRenderedPageBreak/>
        <w:t>ssb-PositionsInBurst</w:t>
      </w:r>
    </w:p>
    <w:p w14:paraId="49AFA2CB" w14:textId="77777777" w:rsidR="00F9264E" w:rsidRPr="00040A60" w:rsidRDefault="00F9264E" w:rsidP="00F9264E">
      <w:pPr>
        <w:pStyle w:val="af5"/>
        <w:numPr>
          <w:ilvl w:val="0"/>
          <w:numId w:val="26"/>
        </w:numPr>
        <w:spacing w:line="360" w:lineRule="auto"/>
        <w:jc w:val="both"/>
        <w:rPr>
          <w:rFonts w:cs="Arial"/>
          <w:i/>
          <w:sz w:val="22"/>
          <w:lang w:eastAsia="zh-CN"/>
        </w:rPr>
      </w:pPr>
      <w:r w:rsidRPr="00040A60">
        <w:rPr>
          <w:rFonts w:cs="Arial"/>
          <w:i/>
          <w:sz w:val="22"/>
          <w:lang w:eastAsia="zh-CN"/>
        </w:rPr>
        <w:t xml:space="preserve">tdd-UL-DL-ConfigurationCommon </w:t>
      </w:r>
    </w:p>
    <w:p w14:paraId="6412C620" w14:textId="70FE8073" w:rsidR="002B2067" w:rsidRDefault="00CE7EA6" w:rsidP="00894EBF">
      <w:pPr>
        <w:spacing w:line="360" w:lineRule="auto"/>
        <w:jc w:val="both"/>
        <w:rPr>
          <w:rFonts w:cs="Arial"/>
          <w:sz w:val="22"/>
          <w:lang w:eastAsia="zh-CN"/>
        </w:rPr>
      </w:pPr>
      <w:r>
        <w:rPr>
          <w:rFonts w:cs="Arial"/>
          <w:sz w:val="22"/>
          <w:lang w:eastAsia="zh-CN"/>
        </w:rPr>
        <w:t>I</w:t>
      </w:r>
      <w:r w:rsidR="00894EBF">
        <w:rPr>
          <w:rFonts w:cs="Arial"/>
          <w:sz w:val="22"/>
          <w:lang w:eastAsia="zh-CN"/>
        </w:rPr>
        <w:t xml:space="preserve">t is reasonable to put </w:t>
      </w:r>
      <w:r w:rsidR="00894EBF" w:rsidRPr="00C10327">
        <w:rPr>
          <w:rFonts w:cs="Arial"/>
          <w:i/>
          <w:sz w:val="22"/>
          <w:lang w:eastAsia="zh-CN"/>
        </w:rPr>
        <w:t>scs-</w:t>
      </w:r>
      <w:r w:rsidR="005928D2" w:rsidRPr="00C10327">
        <w:rPr>
          <w:rFonts w:cs="Arial"/>
          <w:i/>
          <w:sz w:val="22"/>
          <w:lang w:eastAsia="zh-CN"/>
        </w:rPr>
        <w:t>SpecificCarrier</w:t>
      </w:r>
      <w:r w:rsidR="005928D2">
        <w:rPr>
          <w:rFonts w:cs="Arial"/>
          <w:i/>
          <w:sz w:val="22"/>
          <w:lang w:eastAsia="zh-CN"/>
        </w:rPr>
        <w:t>,</w:t>
      </w:r>
      <w:r>
        <w:rPr>
          <w:rFonts w:cs="Arial"/>
          <w:i/>
          <w:sz w:val="22"/>
          <w:lang w:eastAsia="zh-CN"/>
        </w:rPr>
        <w:t xml:space="preserve"> </w:t>
      </w:r>
      <w:r w:rsidR="00894EBF" w:rsidRPr="00073CB3">
        <w:rPr>
          <w:rFonts w:cs="Arial"/>
          <w:i/>
          <w:sz w:val="22"/>
          <w:lang w:eastAsia="zh-CN"/>
        </w:rPr>
        <w:t>frequencyShift7p5khz</w:t>
      </w:r>
      <w:r w:rsidR="00894EBF">
        <w:rPr>
          <w:rFonts w:cs="Arial"/>
          <w:sz w:val="22"/>
          <w:lang w:eastAsia="zh-CN"/>
        </w:rPr>
        <w:t xml:space="preserve"> </w:t>
      </w:r>
      <w:r>
        <w:rPr>
          <w:rFonts w:cs="Arial"/>
          <w:sz w:val="22"/>
          <w:lang w:eastAsia="zh-CN"/>
        </w:rPr>
        <w:t xml:space="preserve">and </w:t>
      </w:r>
      <w:r w:rsidRPr="005279B6">
        <w:rPr>
          <w:rFonts w:cs="Arial"/>
          <w:i/>
          <w:sz w:val="22"/>
          <w:lang w:eastAsia="zh-CN"/>
        </w:rPr>
        <w:t>UL BWP</w:t>
      </w:r>
      <w:r>
        <w:rPr>
          <w:rFonts w:cs="Arial"/>
          <w:sz w:val="22"/>
          <w:lang w:eastAsia="zh-CN"/>
        </w:rPr>
        <w:t xml:space="preserve"> </w:t>
      </w:r>
      <w:r w:rsidR="00894EBF">
        <w:rPr>
          <w:rFonts w:cs="Arial"/>
          <w:sz w:val="22"/>
          <w:lang w:eastAsia="zh-CN"/>
        </w:rPr>
        <w:t>in existing “</w:t>
      </w:r>
      <w:r w:rsidR="00894EBF" w:rsidRPr="00C10327">
        <w:rPr>
          <w:rFonts w:cs="Arial"/>
          <w:i/>
          <w:sz w:val="22"/>
          <w:lang w:eastAsia="zh-CN"/>
        </w:rPr>
        <w:t>NR frequency Info</w:t>
      </w:r>
      <w:r w:rsidR="00894EBF">
        <w:rPr>
          <w:rFonts w:cs="Arial"/>
          <w:sz w:val="22"/>
          <w:lang w:eastAsia="zh-CN"/>
        </w:rPr>
        <w:t xml:space="preserve">” IE to </w:t>
      </w:r>
      <w:r w:rsidR="00894EBF" w:rsidRPr="00C10327">
        <w:rPr>
          <w:rFonts w:cs="Arial"/>
          <w:sz w:val="22"/>
          <w:lang w:eastAsia="zh-CN"/>
        </w:rPr>
        <w:t>indicates</w:t>
      </w:r>
      <w:r w:rsidR="00894EBF">
        <w:rPr>
          <w:rFonts w:cs="Arial"/>
          <w:sz w:val="22"/>
          <w:lang w:eastAsia="zh-CN"/>
        </w:rPr>
        <w:t xml:space="preserve"> </w:t>
      </w:r>
      <w:r w:rsidR="00894EBF" w:rsidRPr="00C10327">
        <w:rPr>
          <w:rFonts w:cs="Arial"/>
          <w:sz w:val="22"/>
          <w:lang w:eastAsia="zh-CN"/>
        </w:rPr>
        <w:t>basic parameters of an uplink carrier</w:t>
      </w:r>
      <w:r w:rsidR="00894EBF">
        <w:rPr>
          <w:rFonts w:cs="Arial"/>
          <w:sz w:val="22"/>
          <w:lang w:eastAsia="zh-CN"/>
        </w:rPr>
        <w:t xml:space="preserve">. </w:t>
      </w:r>
      <w:r w:rsidR="00425837">
        <w:rPr>
          <w:rFonts w:cs="Arial"/>
          <w:sz w:val="22"/>
          <w:lang w:eastAsia="zh-CN"/>
        </w:rPr>
        <w:t xml:space="preserve"> In addition, considering the </w:t>
      </w:r>
      <w:r w:rsidR="00633BAD" w:rsidRPr="008E4CE3">
        <w:rPr>
          <w:rFonts w:cs="Arial"/>
          <w:i/>
          <w:sz w:val="22"/>
          <w:lang w:eastAsia="zh-CN"/>
        </w:rPr>
        <w:t>frequencyShift7p5khz</w:t>
      </w:r>
      <w:r w:rsidR="00633BAD">
        <w:rPr>
          <w:rFonts w:cs="Arial"/>
          <w:sz w:val="22"/>
          <w:lang w:eastAsia="zh-CN"/>
        </w:rPr>
        <w:t xml:space="preserve"> </w:t>
      </w:r>
      <w:r w:rsidR="00425837">
        <w:rPr>
          <w:rFonts w:cs="Arial"/>
          <w:sz w:val="22"/>
          <w:lang w:eastAsia="zh-CN"/>
        </w:rPr>
        <w:t>IE only be set</w:t>
      </w:r>
      <w:r w:rsidR="00B81F3F">
        <w:rPr>
          <w:rFonts w:cs="Arial"/>
          <w:sz w:val="22"/>
          <w:lang w:eastAsia="zh-CN"/>
        </w:rPr>
        <w:t xml:space="preserve"> to true</w:t>
      </w:r>
      <w:r w:rsidR="00425837">
        <w:rPr>
          <w:rFonts w:cs="Arial"/>
          <w:sz w:val="22"/>
          <w:lang w:eastAsia="zh-CN"/>
        </w:rPr>
        <w:t xml:space="preserve"> in SUL and DSS scena</w:t>
      </w:r>
      <w:r w:rsidR="00B1443D">
        <w:rPr>
          <w:rFonts w:cs="Arial"/>
          <w:sz w:val="22"/>
          <w:lang w:eastAsia="zh-CN"/>
        </w:rPr>
        <w:t xml:space="preserve">rio, the presence of this IE </w:t>
      </w:r>
      <w:r w:rsidR="00E45618">
        <w:rPr>
          <w:rFonts w:cs="Arial"/>
          <w:sz w:val="22"/>
          <w:lang w:eastAsia="zh-CN"/>
        </w:rPr>
        <w:t>should</w:t>
      </w:r>
      <w:r w:rsidR="001935FA">
        <w:rPr>
          <w:rFonts w:cs="Arial"/>
          <w:sz w:val="22"/>
          <w:lang w:eastAsia="zh-CN"/>
        </w:rPr>
        <w:t xml:space="preserve"> be</w:t>
      </w:r>
      <w:r w:rsidR="00B1443D">
        <w:rPr>
          <w:rFonts w:cs="Arial"/>
          <w:sz w:val="22"/>
          <w:lang w:eastAsia="zh-CN"/>
        </w:rPr>
        <w:t xml:space="preserve"> optional. </w:t>
      </w:r>
    </w:p>
    <w:p w14:paraId="42DF5388" w14:textId="7A369256" w:rsidR="00D33203" w:rsidRPr="005B1CA1" w:rsidRDefault="00D33203" w:rsidP="00894EBF">
      <w:pPr>
        <w:spacing w:line="360" w:lineRule="auto"/>
        <w:jc w:val="both"/>
        <w:rPr>
          <w:rFonts w:cs="Arial"/>
          <w:b/>
          <w:sz w:val="22"/>
          <w:lang w:eastAsia="zh-CN"/>
        </w:rPr>
      </w:pPr>
      <w:r w:rsidRPr="00073CB3">
        <w:rPr>
          <w:rFonts w:cs="Arial"/>
          <w:b/>
          <w:sz w:val="22"/>
          <w:lang w:eastAsia="zh-CN"/>
        </w:rPr>
        <w:t xml:space="preserve">Proposal 2: </w:t>
      </w:r>
      <w:r w:rsidR="00EA71CE" w:rsidRPr="00073CB3">
        <w:rPr>
          <w:rFonts w:cs="Arial"/>
          <w:b/>
          <w:sz w:val="22"/>
          <w:lang w:eastAsia="zh-CN"/>
        </w:rPr>
        <w:t>T</w:t>
      </w:r>
      <w:r w:rsidR="00FF21A1" w:rsidRPr="00073CB3">
        <w:rPr>
          <w:rFonts w:cs="Arial"/>
          <w:b/>
          <w:sz w:val="22"/>
          <w:lang w:eastAsia="zh-CN"/>
        </w:rPr>
        <w:t xml:space="preserve">he </w:t>
      </w:r>
      <w:r w:rsidR="00FF21A1" w:rsidRPr="00073CB3">
        <w:rPr>
          <w:rFonts w:cs="Arial"/>
          <w:b/>
          <w:i/>
          <w:sz w:val="22"/>
          <w:lang w:eastAsia="zh-CN"/>
        </w:rPr>
        <w:t>scs-</w:t>
      </w:r>
      <w:r w:rsidR="005928D2" w:rsidRPr="00073CB3">
        <w:rPr>
          <w:rFonts w:cs="Arial"/>
          <w:b/>
          <w:i/>
          <w:sz w:val="22"/>
          <w:lang w:eastAsia="zh-CN"/>
        </w:rPr>
        <w:t>SpecificCarrier, frequencyShift</w:t>
      </w:r>
      <w:r w:rsidR="00FF21A1" w:rsidRPr="00073CB3">
        <w:rPr>
          <w:rFonts w:cs="Arial"/>
          <w:b/>
          <w:i/>
          <w:sz w:val="22"/>
          <w:lang w:eastAsia="zh-CN"/>
        </w:rPr>
        <w:t>7p5</w:t>
      </w:r>
      <w:r w:rsidR="005928D2" w:rsidRPr="00073CB3">
        <w:rPr>
          <w:rFonts w:cs="Arial"/>
          <w:b/>
          <w:i/>
          <w:sz w:val="22"/>
          <w:lang w:eastAsia="zh-CN"/>
        </w:rPr>
        <w:t>kh</w:t>
      </w:r>
      <w:r w:rsidR="005928D2">
        <w:rPr>
          <w:rFonts w:cs="Arial"/>
          <w:b/>
          <w:i/>
          <w:sz w:val="22"/>
          <w:lang w:eastAsia="zh-CN"/>
        </w:rPr>
        <w:t>,</w:t>
      </w:r>
      <w:r w:rsidR="00B972B9" w:rsidRPr="005279B6">
        <w:rPr>
          <w:rFonts w:cs="Arial"/>
          <w:b/>
          <w:sz w:val="22"/>
          <w:lang w:eastAsia="zh-CN"/>
        </w:rPr>
        <w:t xml:space="preserve"> and</w:t>
      </w:r>
      <w:r w:rsidR="00B972B9">
        <w:rPr>
          <w:rFonts w:cs="Arial"/>
          <w:b/>
          <w:i/>
          <w:sz w:val="22"/>
          <w:lang w:eastAsia="zh-CN"/>
        </w:rPr>
        <w:t xml:space="preserve"> UL BWP</w:t>
      </w:r>
      <w:r w:rsidR="00FF21A1" w:rsidRPr="00073CB3">
        <w:rPr>
          <w:rFonts w:cs="Arial"/>
          <w:b/>
          <w:sz w:val="22"/>
          <w:lang w:eastAsia="zh-CN"/>
        </w:rPr>
        <w:t xml:space="preserve"> shall be contained in existing “</w:t>
      </w:r>
      <w:r w:rsidR="00FF21A1" w:rsidRPr="00073CB3">
        <w:rPr>
          <w:rFonts w:cs="Arial"/>
          <w:b/>
          <w:i/>
          <w:sz w:val="22"/>
          <w:lang w:eastAsia="zh-CN"/>
        </w:rPr>
        <w:t>NR frequency Info</w:t>
      </w:r>
      <w:r w:rsidR="00FF21A1" w:rsidRPr="00073CB3">
        <w:rPr>
          <w:rFonts w:cs="Arial"/>
          <w:b/>
          <w:sz w:val="22"/>
          <w:lang w:eastAsia="zh-CN"/>
        </w:rPr>
        <w:t xml:space="preserve">” IE to indicates basic parameters of an uplink carrier. And the presence of </w:t>
      </w:r>
      <w:r w:rsidR="00FF21A1" w:rsidRPr="00073CB3">
        <w:rPr>
          <w:rFonts w:cs="Arial"/>
          <w:b/>
          <w:i/>
          <w:sz w:val="22"/>
          <w:lang w:eastAsia="zh-CN"/>
        </w:rPr>
        <w:t>frequencyShift7p5khz</w:t>
      </w:r>
      <w:r w:rsidR="00FF21A1" w:rsidRPr="00073CB3">
        <w:rPr>
          <w:rFonts w:cs="Arial"/>
          <w:b/>
          <w:sz w:val="22"/>
          <w:lang w:eastAsia="zh-CN"/>
        </w:rPr>
        <w:t xml:space="preserve"> is optional.</w:t>
      </w:r>
    </w:p>
    <w:p w14:paraId="294771C9" w14:textId="5DF4F5BA" w:rsidR="00C16888" w:rsidRDefault="00C16888" w:rsidP="00C10327">
      <w:pPr>
        <w:pStyle w:val="afc"/>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C16888">
        <w:t>NR Frequency 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C16888" w:rsidRPr="009B06A7" w14:paraId="1F5535F0" w14:textId="77777777" w:rsidTr="0032058A">
        <w:trPr>
          <w:jc w:val="center"/>
        </w:trPr>
        <w:tc>
          <w:tcPr>
            <w:tcW w:w="2339" w:type="dxa"/>
          </w:tcPr>
          <w:p w14:paraId="6F73044C" w14:textId="77777777" w:rsidR="00C16888" w:rsidRPr="009B06A7" w:rsidRDefault="00C16888" w:rsidP="0032058A">
            <w:pPr>
              <w:pStyle w:val="TAH"/>
              <w:spacing w:line="0" w:lineRule="atLeast"/>
            </w:pPr>
            <w:r w:rsidRPr="009B06A7">
              <w:t>IE/Group Name</w:t>
            </w:r>
          </w:p>
        </w:tc>
        <w:tc>
          <w:tcPr>
            <w:tcW w:w="1276" w:type="dxa"/>
          </w:tcPr>
          <w:p w14:paraId="2A78CBAD" w14:textId="77777777" w:rsidR="00C16888" w:rsidRPr="009B06A7" w:rsidRDefault="00C16888" w:rsidP="0032058A">
            <w:pPr>
              <w:pStyle w:val="TAH"/>
              <w:spacing w:line="0" w:lineRule="atLeast"/>
            </w:pPr>
            <w:r w:rsidRPr="009B06A7">
              <w:t>Presence</w:t>
            </w:r>
          </w:p>
        </w:tc>
        <w:tc>
          <w:tcPr>
            <w:tcW w:w="852" w:type="dxa"/>
          </w:tcPr>
          <w:p w14:paraId="772A6D42" w14:textId="77777777" w:rsidR="00C16888" w:rsidRPr="009B06A7" w:rsidRDefault="00C16888" w:rsidP="0032058A">
            <w:pPr>
              <w:pStyle w:val="TAH"/>
              <w:spacing w:line="0" w:lineRule="atLeast"/>
            </w:pPr>
            <w:r w:rsidRPr="009B06A7">
              <w:t>Range</w:t>
            </w:r>
          </w:p>
        </w:tc>
        <w:tc>
          <w:tcPr>
            <w:tcW w:w="1800" w:type="dxa"/>
          </w:tcPr>
          <w:p w14:paraId="31AE6CC5" w14:textId="77777777" w:rsidR="00C16888" w:rsidRPr="009B06A7" w:rsidRDefault="00C16888" w:rsidP="0032058A">
            <w:pPr>
              <w:pStyle w:val="TAH"/>
              <w:spacing w:line="0" w:lineRule="atLeast"/>
            </w:pPr>
            <w:r w:rsidRPr="009B06A7">
              <w:t>IE Type and Reference</w:t>
            </w:r>
          </w:p>
        </w:tc>
        <w:tc>
          <w:tcPr>
            <w:tcW w:w="2947" w:type="dxa"/>
          </w:tcPr>
          <w:p w14:paraId="0B8F9BB5" w14:textId="77777777" w:rsidR="00C16888" w:rsidRPr="009B06A7" w:rsidRDefault="00C16888" w:rsidP="0032058A">
            <w:pPr>
              <w:pStyle w:val="TAH"/>
              <w:spacing w:line="0" w:lineRule="atLeast"/>
            </w:pPr>
            <w:r w:rsidRPr="009B06A7">
              <w:t>Semantics Description</w:t>
            </w:r>
          </w:p>
        </w:tc>
      </w:tr>
      <w:tr w:rsidR="00C16888" w:rsidRPr="009B06A7" w14:paraId="25EBB8A2" w14:textId="77777777" w:rsidTr="0032058A">
        <w:trPr>
          <w:jc w:val="center"/>
        </w:trPr>
        <w:tc>
          <w:tcPr>
            <w:tcW w:w="2339" w:type="dxa"/>
          </w:tcPr>
          <w:p w14:paraId="23030118" w14:textId="77777777" w:rsidR="00C16888" w:rsidRPr="009B06A7" w:rsidRDefault="00C16888" w:rsidP="0032058A">
            <w:pPr>
              <w:pStyle w:val="TAL"/>
            </w:pPr>
            <w:r w:rsidRPr="00BC0E80">
              <w:rPr>
                <w:highlight w:val="yellow"/>
              </w:rPr>
              <w:t>NRARFCN</w:t>
            </w:r>
          </w:p>
        </w:tc>
        <w:tc>
          <w:tcPr>
            <w:tcW w:w="1276" w:type="dxa"/>
          </w:tcPr>
          <w:p w14:paraId="454DC571" w14:textId="77777777" w:rsidR="00C16888" w:rsidRPr="009B06A7" w:rsidRDefault="00C16888" w:rsidP="0032058A">
            <w:pPr>
              <w:pStyle w:val="TAL"/>
              <w:rPr>
                <w:rFonts w:cs="Arial"/>
              </w:rPr>
            </w:pPr>
            <w:r w:rsidRPr="009B06A7">
              <w:rPr>
                <w:rFonts w:cs="Arial"/>
              </w:rPr>
              <w:t>M</w:t>
            </w:r>
          </w:p>
        </w:tc>
        <w:tc>
          <w:tcPr>
            <w:tcW w:w="852" w:type="dxa"/>
          </w:tcPr>
          <w:p w14:paraId="539C6414" w14:textId="77777777" w:rsidR="00C16888" w:rsidRPr="009B06A7" w:rsidRDefault="00C16888" w:rsidP="0032058A">
            <w:pPr>
              <w:pStyle w:val="TAL"/>
              <w:rPr>
                <w:rFonts w:cs="Arial"/>
              </w:rPr>
            </w:pPr>
          </w:p>
        </w:tc>
        <w:tc>
          <w:tcPr>
            <w:tcW w:w="1800" w:type="dxa"/>
          </w:tcPr>
          <w:p w14:paraId="31B83FEA" w14:textId="77777777" w:rsidR="00C16888" w:rsidRPr="009B06A7" w:rsidRDefault="00C16888" w:rsidP="0032058A">
            <w:pPr>
              <w:pStyle w:val="TAL"/>
              <w:rPr>
                <w:rFonts w:cs="Arial"/>
              </w:rPr>
            </w:pPr>
            <w:r w:rsidRPr="009B06A7">
              <w:rPr>
                <w:rFonts w:cs="Arial"/>
              </w:rPr>
              <w:t>INTEGER (0..maxNRARFCN)</w:t>
            </w:r>
          </w:p>
        </w:tc>
        <w:tc>
          <w:tcPr>
            <w:tcW w:w="2947" w:type="dxa"/>
          </w:tcPr>
          <w:p w14:paraId="0478B606" w14:textId="77777777" w:rsidR="00C16888" w:rsidRPr="009B06A7" w:rsidRDefault="00C16888" w:rsidP="0032058A">
            <w:pPr>
              <w:pStyle w:val="TAL"/>
              <w:rPr>
                <w:rFonts w:cs="Arial"/>
              </w:rPr>
            </w:pPr>
            <w:r w:rsidRPr="003F7FF8">
              <w:rPr>
                <w:rFonts w:cs="Arial"/>
                <w:iCs/>
                <w:highlight w:val="yellow"/>
                <w:lang w:eastAsia="ja-JP"/>
              </w:rPr>
              <w:t xml:space="preserve">RF Reference Frequency as defined in TS 38.104 [37] section 5.4.2.1. </w:t>
            </w:r>
            <w:r w:rsidRPr="003F7FF8">
              <w:rPr>
                <w:rFonts w:cs="Arial"/>
                <w:highlight w:val="yellow"/>
              </w:rPr>
              <w:t>The frequency provided in this IE identifies the absolute frequency position of the reference resource block (Common RB 0) of the carrier. Its lowest subcarrier is also known as Point A.</w:t>
            </w:r>
          </w:p>
        </w:tc>
      </w:tr>
      <w:tr w:rsidR="00C16888" w:rsidRPr="009B06A7" w14:paraId="6F6639A8" w14:textId="77777777" w:rsidTr="0032058A">
        <w:trPr>
          <w:jc w:val="center"/>
        </w:trPr>
        <w:tc>
          <w:tcPr>
            <w:tcW w:w="2339" w:type="dxa"/>
          </w:tcPr>
          <w:p w14:paraId="5F16D805" w14:textId="77777777" w:rsidR="00C16888" w:rsidRPr="009B06A7" w:rsidRDefault="00C16888" w:rsidP="0032058A">
            <w:pPr>
              <w:pStyle w:val="TAL"/>
            </w:pPr>
            <w:r w:rsidRPr="009B06A7">
              <w:rPr>
                <w:rFonts w:cs="Arial"/>
                <w:b/>
                <w:lang w:eastAsia="zh-CN"/>
              </w:rPr>
              <w:t>Frequency Band List</w:t>
            </w:r>
          </w:p>
        </w:tc>
        <w:tc>
          <w:tcPr>
            <w:tcW w:w="1276" w:type="dxa"/>
          </w:tcPr>
          <w:p w14:paraId="0A6A285D" w14:textId="77777777" w:rsidR="00C16888" w:rsidRPr="009B06A7" w:rsidRDefault="00C16888" w:rsidP="0032058A">
            <w:pPr>
              <w:pStyle w:val="TAL"/>
              <w:rPr>
                <w:rFonts w:cs="Arial"/>
              </w:rPr>
            </w:pPr>
          </w:p>
        </w:tc>
        <w:tc>
          <w:tcPr>
            <w:tcW w:w="852" w:type="dxa"/>
          </w:tcPr>
          <w:p w14:paraId="259B2485" w14:textId="77777777" w:rsidR="00C16888" w:rsidRPr="009B06A7" w:rsidRDefault="00C16888" w:rsidP="0032058A">
            <w:pPr>
              <w:pStyle w:val="TAL"/>
              <w:rPr>
                <w:rFonts w:cs="Arial"/>
                <w:i/>
                <w:lang w:eastAsia="ja-JP"/>
              </w:rPr>
            </w:pPr>
            <w:r w:rsidRPr="009B06A7">
              <w:rPr>
                <w:rFonts w:cs="Arial"/>
                <w:i/>
                <w:lang w:eastAsia="ja-JP"/>
              </w:rPr>
              <w:t>1</w:t>
            </w:r>
          </w:p>
        </w:tc>
        <w:tc>
          <w:tcPr>
            <w:tcW w:w="1800" w:type="dxa"/>
          </w:tcPr>
          <w:p w14:paraId="4BD4C6A7" w14:textId="77777777" w:rsidR="00C16888" w:rsidRPr="009B06A7" w:rsidRDefault="00C16888" w:rsidP="0032058A">
            <w:pPr>
              <w:pStyle w:val="TAL"/>
              <w:rPr>
                <w:rFonts w:cs="Arial"/>
              </w:rPr>
            </w:pPr>
          </w:p>
        </w:tc>
        <w:tc>
          <w:tcPr>
            <w:tcW w:w="2947" w:type="dxa"/>
          </w:tcPr>
          <w:p w14:paraId="3CD5C152" w14:textId="77777777" w:rsidR="00C16888" w:rsidRPr="009B06A7" w:rsidRDefault="00C16888" w:rsidP="0032058A">
            <w:pPr>
              <w:pStyle w:val="TAL"/>
              <w:rPr>
                <w:rFonts w:cs="Arial"/>
                <w:iCs/>
                <w:lang w:eastAsia="ja-JP"/>
              </w:rPr>
            </w:pPr>
          </w:p>
        </w:tc>
      </w:tr>
      <w:tr w:rsidR="00C16888" w:rsidRPr="009B06A7" w14:paraId="510E30F9" w14:textId="77777777" w:rsidTr="0032058A">
        <w:trPr>
          <w:jc w:val="center"/>
        </w:trPr>
        <w:tc>
          <w:tcPr>
            <w:tcW w:w="2339" w:type="dxa"/>
          </w:tcPr>
          <w:p w14:paraId="3FBEDE30" w14:textId="77777777" w:rsidR="00C16888" w:rsidRPr="009B06A7" w:rsidRDefault="00C16888" w:rsidP="0032058A">
            <w:pPr>
              <w:pStyle w:val="TAL"/>
              <w:ind w:left="142"/>
              <w:rPr>
                <w:b/>
              </w:rPr>
            </w:pPr>
            <w:r w:rsidRPr="009B06A7">
              <w:rPr>
                <w:rFonts w:cs="Arial"/>
                <w:b/>
                <w:bCs/>
                <w:lang w:eastAsia="ja-JP"/>
              </w:rPr>
              <w:t>&gt;</w:t>
            </w:r>
            <w:r w:rsidRPr="009B06A7">
              <w:rPr>
                <w:rFonts w:cs="Arial" w:hint="eastAsia"/>
                <w:b/>
                <w:bCs/>
                <w:lang w:eastAsia="ja-JP"/>
              </w:rPr>
              <w:t>Frequency Band Item</w:t>
            </w:r>
          </w:p>
        </w:tc>
        <w:tc>
          <w:tcPr>
            <w:tcW w:w="1276" w:type="dxa"/>
          </w:tcPr>
          <w:p w14:paraId="185EB088" w14:textId="77777777" w:rsidR="00C16888" w:rsidRPr="009B06A7" w:rsidRDefault="00C16888" w:rsidP="0032058A">
            <w:pPr>
              <w:pStyle w:val="TAL"/>
              <w:rPr>
                <w:rFonts w:cs="Arial"/>
              </w:rPr>
            </w:pPr>
          </w:p>
        </w:tc>
        <w:tc>
          <w:tcPr>
            <w:tcW w:w="852" w:type="dxa"/>
          </w:tcPr>
          <w:p w14:paraId="03A703C3" w14:textId="77777777" w:rsidR="00C16888" w:rsidRPr="009B06A7" w:rsidRDefault="00C16888" w:rsidP="0032058A">
            <w:pPr>
              <w:pStyle w:val="TAL"/>
              <w:rPr>
                <w:rFonts w:cs="Arial"/>
                <w:i/>
                <w:lang w:eastAsia="ja-JP"/>
              </w:rPr>
            </w:pPr>
            <w:r w:rsidRPr="009B06A7">
              <w:rPr>
                <w:rFonts w:cs="Arial"/>
                <w:i/>
                <w:lang w:eastAsia="ja-JP"/>
              </w:rPr>
              <w:t>1..&lt;maxnoofNrCellBands&gt;</w:t>
            </w:r>
          </w:p>
        </w:tc>
        <w:tc>
          <w:tcPr>
            <w:tcW w:w="1800" w:type="dxa"/>
          </w:tcPr>
          <w:p w14:paraId="394805B7" w14:textId="77777777" w:rsidR="00C16888" w:rsidRPr="009B06A7" w:rsidRDefault="00C16888" w:rsidP="0032058A">
            <w:pPr>
              <w:pStyle w:val="TAL"/>
              <w:rPr>
                <w:rFonts w:cs="Arial"/>
              </w:rPr>
            </w:pPr>
          </w:p>
        </w:tc>
        <w:tc>
          <w:tcPr>
            <w:tcW w:w="2947" w:type="dxa"/>
          </w:tcPr>
          <w:p w14:paraId="1B1007F6" w14:textId="77777777" w:rsidR="00C16888" w:rsidRPr="009B06A7" w:rsidRDefault="00C16888" w:rsidP="0032058A">
            <w:pPr>
              <w:pStyle w:val="TAL"/>
              <w:rPr>
                <w:rFonts w:cs="Arial"/>
                <w:iCs/>
                <w:lang w:eastAsia="ja-JP"/>
              </w:rPr>
            </w:pPr>
          </w:p>
        </w:tc>
      </w:tr>
      <w:tr w:rsidR="00C16888" w:rsidRPr="009B06A7" w14:paraId="0DF49A71" w14:textId="77777777" w:rsidTr="0032058A">
        <w:trPr>
          <w:jc w:val="center"/>
        </w:trPr>
        <w:tc>
          <w:tcPr>
            <w:tcW w:w="2339" w:type="dxa"/>
          </w:tcPr>
          <w:p w14:paraId="28799AAC" w14:textId="77777777" w:rsidR="00C16888" w:rsidRPr="009B06A7" w:rsidRDefault="00C16888" w:rsidP="0032058A">
            <w:pPr>
              <w:pStyle w:val="TAL"/>
              <w:ind w:left="283"/>
            </w:pPr>
            <w:r w:rsidRPr="009B06A7">
              <w:rPr>
                <w:rFonts w:cs="Arial"/>
                <w:bCs/>
                <w:lang w:eastAsia="ja-JP"/>
              </w:rPr>
              <w:t>&gt;&gt;</w:t>
            </w:r>
            <w:r w:rsidRPr="00BC0E80">
              <w:rPr>
                <w:rFonts w:cs="Arial"/>
                <w:bCs/>
                <w:highlight w:val="yellow"/>
                <w:lang w:eastAsia="ja-JP"/>
              </w:rPr>
              <w:t xml:space="preserve">NR Frequency </w:t>
            </w:r>
            <w:r w:rsidRPr="00BC0E80">
              <w:rPr>
                <w:rFonts w:eastAsia="宋体" w:cs="Arial"/>
                <w:bCs/>
                <w:highlight w:val="yellow"/>
                <w:lang w:eastAsia="ja-JP"/>
              </w:rPr>
              <w:t>Band</w:t>
            </w:r>
            <w:r w:rsidRPr="009B06A7">
              <w:rPr>
                <w:rFonts w:cs="Arial"/>
                <w:bCs/>
                <w:lang w:eastAsia="ja-JP"/>
              </w:rPr>
              <w:t xml:space="preserve"> </w:t>
            </w:r>
          </w:p>
        </w:tc>
        <w:tc>
          <w:tcPr>
            <w:tcW w:w="1276" w:type="dxa"/>
          </w:tcPr>
          <w:p w14:paraId="5C2F86A2" w14:textId="77777777" w:rsidR="00C16888" w:rsidRPr="009B06A7" w:rsidRDefault="00C16888" w:rsidP="0032058A">
            <w:pPr>
              <w:pStyle w:val="TAL"/>
              <w:rPr>
                <w:rFonts w:cs="Arial"/>
              </w:rPr>
            </w:pPr>
            <w:r w:rsidRPr="009B06A7">
              <w:rPr>
                <w:rFonts w:cs="Arial"/>
                <w:lang w:eastAsia="ja-JP"/>
              </w:rPr>
              <w:t>M</w:t>
            </w:r>
          </w:p>
        </w:tc>
        <w:tc>
          <w:tcPr>
            <w:tcW w:w="852" w:type="dxa"/>
          </w:tcPr>
          <w:p w14:paraId="264CE000" w14:textId="77777777" w:rsidR="00C16888" w:rsidRPr="009B06A7" w:rsidRDefault="00C16888" w:rsidP="0032058A">
            <w:pPr>
              <w:pStyle w:val="TAL"/>
              <w:rPr>
                <w:rFonts w:cs="Arial"/>
              </w:rPr>
            </w:pPr>
          </w:p>
        </w:tc>
        <w:tc>
          <w:tcPr>
            <w:tcW w:w="1800" w:type="dxa"/>
          </w:tcPr>
          <w:p w14:paraId="6E3A3019" w14:textId="77777777" w:rsidR="00C16888" w:rsidRPr="009B06A7" w:rsidRDefault="00C16888" w:rsidP="0032058A">
            <w:pPr>
              <w:pStyle w:val="TAL"/>
              <w:rPr>
                <w:rFonts w:cs="Arial"/>
              </w:rPr>
            </w:pPr>
            <w:r w:rsidRPr="009B06A7">
              <w:rPr>
                <w:rFonts w:cs="Arial"/>
                <w:lang w:eastAsia="ja-JP"/>
              </w:rPr>
              <w:t>INTEGER (1.. 1024, ...)</w:t>
            </w:r>
          </w:p>
        </w:tc>
        <w:tc>
          <w:tcPr>
            <w:tcW w:w="2947" w:type="dxa"/>
          </w:tcPr>
          <w:p w14:paraId="49540F97" w14:textId="77777777" w:rsidR="00C16888" w:rsidRPr="009B06A7" w:rsidRDefault="00C16888" w:rsidP="0032058A">
            <w:pPr>
              <w:pStyle w:val="TAL"/>
              <w:rPr>
                <w:rFonts w:cs="Arial"/>
                <w:lang w:eastAsia="ja-JP"/>
              </w:rPr>
            </w:pPr>
            <w:r w:rsidRPr="00BC0E80">
              <w:rPr>
                <w:rFonts w:cs="Arial"/>
                <w:highlight w:val="yellow"/>
                <w:lang w:eastAsia="ja-JP"/>
              </w:rPr>
              <w:t>Primary NR Operating Band as defined in TS38.104 [37] section 5.4.2.3.</w:t>
            </w:r>
          </w:p>
          <w:p w14:paraId="38E6EBE6" w14:textId="77777777" w:rsidR="00C16888" w:rsidRPr="009B06A7" w:rsidRDefault="00C16888" w:rsidP="0032058A">
            <w:pPr>
              <w:pStyle w:val="TAL"/>
              <w:rPr>
                <w:rFonts w:cs="Arial"/>
                <w:lang w:eastAsia="ja-JP"/>
              </w:rPr>
            </w:pPr>
            <w:r w:rsidRPr="009B06A7">
              <w:rPr>
                <w:rFonts w:cs="Arial"/>
                <w:lang w:eastAsia="ja-JP"/>
              </w:rPr>
              <w:t>The value 1 corresponds e n1, value 2 corresponds to NR operating band n2, etc</w:t>
            </w:r>
            <w:r w:rsidRPr="009B06A7">
              <w:rPr>
                <w:rFonts w:cs="Arial"/>
              </w:rPr>
              <w:t>.</w:t>
            </w:r>
          </w:p>
        </w:tc>
      </w:tr>
      <w:tr w:rsidR="00C16888" w:rsidRPr="009B06A7" w14:paraId="19C364DB" w14:textId="77777777" w:rsidTr="0032058A">
        <w:trPr>
          <w:jc w:val="center"/>
        </w:trPr>
        <w:tc>
          <w:tcPr>
            <w:tcW w:w="2339" w:type="dxa"/>
          </w:tcPr>
          <w:p w14:paraId="7BD5AA41" w14:textId="77777777" w:rsidR="00C16888" w:rsidRPr="009B06A7" w:rsidRDefault="00C16888" w:rsidP="0032058A">
            <w:pPr>
              <w:pStyle w:val="TAL"/>
              <w:ind w:left="283"/>
              <w:rPr>
                <w:b/>
              </w:rPr>
            </w:pPr>
            <w:r w:rsidRPr="009B06A7">
              <w:rPr>
                <w:rFonts w:cs="Arial"/>
                <w:b/>
                <w:bCs/>
                <w:lang w:eastAsia="ja-JP"/>
              </w:rPr>
              <w:t xml:space="preserve">&gt;&gt;Supported SUL band </w:t>
            </w:r>
            <w:r w:rsidRPr="009B06A7">
              <w:rPr>
                <w:rFonts w:eastAsia="宋体" w:cs="Arial"/>
                <w:b/>
                <w:bCs/>
                <w:lang w:eastAsia="ja-JP"/>
              </w:rPr>
              <w:t>List</w:t>
            </w:r>
          </w:p>
        </w:tc>
        <w:tc>
          <w:tcPr>
            <w:tcW w:w="1276" w:type="dxa"/>
          </w:tcPr>
          <w:p w14:paraId="4EF16B36" w14:textId="77777777" w:rsidR="00C16888" w:rsidRPr="009B06A7" w:rsidRDefault="00C16888" w:rsidP="0032058A">
            <w:pPr>
              <w:pStyle w:val="TAL"/>
              <w:rPr>
                <w:rFonts w:cs="Arial"/>
              </w:rPr>
            </w:pPr>
          </w:p>
        </w:tc>
        <w:tc>
          <w:tcPr>
            <w:tcW w:w="852" w:type="dxa"/>
          </w:tcPr>
          <w:p w14:paraId="1EAACA2A" w14:textId="77777777" w:rsidR="00C16888" w:rsidRPr="009B06A7" w:rsidRDefault="00C16888" w:rsidP="0032058A">
            <w:pPr>
              <w:pStyle w:val="TAL"/>
              <w:rPr>
                <w:rFonts w:cs="Arial"/>
              </w:rPr>
            </w:pPr>
            <w:r w:rsidRPr="009B06A7">
              <w:rPr>
                <w:rFonts w:cs="Arial"/>
                <w:i/>
                <w:lang w:eastAsia="ja-JP"/>
              </w:rPr>
              <w:t>0..&lt;maxnoofNrCellBands&gt;</w:t>
            </w:r>
          </w:p>
        </w:tc>
        <w:tc>
          <w:tcPr>
            <w:tcW w:w="1800" w:type="dxa"/>
          </w:tcPr>
          <w:p w14:paraId="191A750B" w14:textId="77777777" w:rsidR="00C16888" w:rsidRPr="009B06A7" w:rsidRDefault="00C16888" w:rsidP="0032058A">
            <w:pPr>
              <w:pStyle w:val="TAL"/>
              <w:rPr>
                <w:rFonts w:cs="Arial"/>
              </w:rPr>
            </w:pPr>
          </w:p>
        </w:tc>
        <w:tc>
          <w:tcPr>
            <w:tcW w:w="2947" w:type="dxa"/>
          </w:tcPr>
          <w:p w14:paraId="2708DAEC" w14:textId="77777777" w:rsidR="00C16888" w:rsidRPr="009B06A7" w:rsidRDefault="00C16888" w:rsidP="0032058A">
            <w:pPr>
              <w:pStyle w:val="TAL"/>
              <w:rPr>
                <w:rFonts w:cs="Arial"/>
                <w:iCs/>
                <w:lang w:eastAsia="ja-JP"/>
              </w:rPr>
            </w:pPr>
          </w:p>
        </w:tc>
      </w:tr>
      <w:tr w:rsidR="00C16888" w:rsidRPr="009B06A7" w14:paraId="2D72540C" w14:textId="77777777" w:rsidTr="0032058A">
        <w:trPr>
          <w:jc w:val="center"/>
        </w:trPr>
        <w:tc>
          <w:tcPr>
            <w:tcW w:w="2339" w:type="dxa"/>
          </w:tcPr>
          <w:p w14:paraId="7800E638" w14:textId="77777777" w:rsidR="00C16888" w:rsidRPr="009B06A7" w:rsidRDefault="00C16888" w:rsidP="0032058A">
            <w:pPr>
              <w:pStyle w:val="TAL"/>
              <w:ind w:left="446"/>
            </w:pPr>
            <w:r w:rsidRPr="009B06A7">
              <w:rPr>
                <w:rFonts w:cs="Arial"/>
                <w:bCs/>
                <w:lang w:eastAsia="ja-JP"/>
              </w:rPr>
              <w:t>&gt;&gt;&gt;Supported SUL band Item</w:t>
            </w:r>
          </w:p>
        </w:tc>
        <w:tc>
          <w:tcPr>
            <w:tcW w:w="1276" w:type="dxa"/>
          </w:tcPr>
          <w:p w14:paraId="558CE92E" w14:textId="77777777" w:rsidR="00C16888" w:rsidRPr="009B06A7" w:rsidRDefault="00C16888" w:rsidP="0032058A">
            <w:pPr>
              <w:pStyle w:val="TAL"/>
              <w:rPr>
                <w:rFonts w:cs="Arial"/>
              </w:rPr>
            </w:pPr>
            <w:r w:rsidRPr="009B06A7">
              <w:rPr>
                <w:rFonts w:cs="Arial"/>
                <w:lang w:eastAsia="ja-JP"/>
              </w:rPr>
              <w:t>M</w:t>
            </w:r>
          </w:p>
        </w:tc>
        <w:tc>
          <w:tcPr>
            <w:tcW w:w="852" w:type="dxa"/>
          </w:tcPr>
          <w:p w14:paraId="19DA66D9" w14:textId="77777777" w:rsidR="00C16888" w:rsidRPr="009B06A7" w:rsidRDefault="00C16888" w:rsidP="0032058A">
            <w:pPr>
              <w:pStyle w:val="TAL"/>
              <w:rPr>
                <w:rFonts w:cs="Arial"/>
              </w:rPr>
            </w:pPr>
          </w:p>
        </w:tc>
        <w:tc>
          <w:tcPr>
            <w:tcW w:w="1800" w:type="dxa"/>
          </w:tcPr>
          <w:p w14:paraId="6AA86434" w14:textId="77777777" w:rsidR="00C16888" w:rsidRPr="009B06A7" w:rsidRDefault="00C16888" w:rsidP="0032058A">
            <w:pPr>
              <w:pStyle w:val="TAL"/>
              <w:rPr>
                <w:rFonts w:cs="Arial"/>
              </w:rPr>
            </w:pPr>
            <w:r w:rsidRPr="009B06A7">
              <w:rPr>
                <w:rFonts w:cs="Arial"/>
                <w:lang w:eastAsia="ja-JP"/>
              </w:rPr>
              <w:t>INTEGER (1.. 1024, ...)</w:t>
            </w:r>
          </w:p>
        </w:tc>
        <w:tc>
          <w:tcPr>
            <w:tcW w:w="2947" w:type="dxa"/>
          </w:tcPr>
          <w:p w14:paraId="591902C5" w14:textId="77777777" w:rsidR="00C16888" w:rsidRPr="009B06A7" w:rsidRDefault="00C16888" w:rsidP="0032058A">
            <w:pPr>
              <w:pStyle w:val="TAL"/>
              <w:rPr>
                <w:rFonts w:cs="Arial"/>
                <w:iCs/>
                <w:lang w:eastAsia="ja-JP"/>
              </w:rPr>
            </w:pPr>
            <w:r w:rsidRPr="009B06A7">
              <w:rPr>
                <w:rFonts w:cs="Arial"/>
                <w:iCs/>
                <w:lang w:eastAsia="ja-JP"/>
              </w:rPr>
              <w:t>Supplementary NR Operating Band as defined in TS 38.104 [37] section 5.4.2.3 that can be used for SUL duplex mode as per TS 38.101-1 table 5.2.-1.</w:t>
            </w:r>
          </w:p>
          <w:p w14:paraId="2F8C1E47" w14:textId="77777777" w:rsidR="00C16888" w:rsidRPr="009B06A7" w:rsidRDefault="00C16888" w:rsidP="0032058A">
            <w:pPr>
              <w:pStyle w:val="TAL"/>
              <w:rPr>
                <w:rFonts w:cs="Arial"/>
                <w:iCs/>
                <w:lang w:eastAsia="ja-JP"/>
              </w:rPr>
            </w:pPr>
            <w:r w:rsidRPr="009B06A7">
              <w:rPr>
                <w:rFonts w:cs="Arial"/>
              </w:rPr>
              <w:t>The value 80 corresponds to NR operating band n80, value 81 corresponds to NR operating band n81, etc.</w:t>
            </w:r>
          </w:p>
        </w:tc>
      </w:tr>
      <w:tr w:rsidR="00C16888" w:rsidRPr="009B06A7" w14:paraId="674042F0" w14:textId="77777777" w:rsidTr="0032058A">
        <w:trPr>
          <w:jc w:val="center"/>
        </w:trPr>
        <w:tc>
          <w:tcPr>
            <w:tcW w:w="2339" w:type="dxa"/>
          </w:tcPr>
          <w:p w14:paraId="160F2A6D" w14:textId="77777777" w:rsidR="00C16888" w:rsidRPr="009B06A7" w:rsidRDefault="00C16888" w:rsidP="0032058A">
            <w:pPr>
              <w:pStyle w:val="TAL"/>
            </w:pPr>
            <w:r w:rsidRPr="009B06A7">
              <w:t>SUL Information</w:t>
            </w:r>
          </w:p>
        </w:tc>
        <w:tc>
          <w:tcPr>
            <w:tcW w:w="1276" w:type="dxa"/>
          </w:tcPr>
          <w:p w14:paraId="5EDB57CF" w14:textId="77777777" w:rsidR="00C16888" w:rsidRPr="009B06A7" w:rsidRDefault="00C16888" w:rsidP="0032058A">
            <w:pPr>
              <w:pStyle w:val="TAL"/>
              <w:rPr>
                <w:rFonts w:cs="Arial"/>
              </w:rPr>
            </w:pPr>
            <w:r w:rsidRPr="009B06A7">
              <w:rPr>
                <w:rFonts w:cs="Arial"/>
              </w:rPr>
              <w:t>O</w:t>
            </w:r>
          </w:p>
        </w:tc>
        <w:tc>
          <w:tcPr>
            <w:tcW w:w="852" w:type="dxa"/>
          </w:tcPr>
          <w:p w14:paraId="1FC49397" w14:textId="77777777" w:rsidR="00C16888" w:rsidRPr="009B06A7" w:rsidRDefault="00C16888" w:rsidP="0032058A">
            <w:pPr>
              <w:pStyle w:val="TAL"/>
              <w:rPr>
                <w:rFonts w:cs="Arial"/>
              </w:rPr>
            </w:pPr>
          </w:p>
        </w:tc>
        <w:tc>
          <w:tcPr>
            <w:tcW w:w="1800" w:type="dxa"/>
          </w:tcPr>
          <w:p w14:paraId="535ED734" w14:textId="77777777" w:rsidR="00C16888" w:rsidRPr="009B06A7" w:rsidRDefault="00C16888" w:rsidP="0032058A">
            <w:pPr>
              <w:pStyle w:val="TAL"/>
              <w:rPr>
                <w:rFonts w:cs="Arial"/>
              </w:rPr>
            </w:pPr>
            <w:r w:rsidRPr="009B06A7">
              <w:rPr>
                <w:rFonts w:cs="Arial"/>
              </w:rPr>
              <w:t>9.2.123</w:t>
            </w:r>
          </w:p>
        </w:tc>
        <w:tc>
          <w:tcPr>
            <w:tcW w:w="2947" w:type="dxa"/>
          </w:tcPr>
          <w:p w14:paraId="7872CD70" w14:textId="77777777" w:rsidR="00C16888" w:rsidRPr="009B06A7" w:rsidRDefault="00C16888" w:rsidP="0032058A">
            <w:pPr>
              <w:pStyle w:val="TAL"/>
              <w:rPr>
                <w:rFonts w:cs="Arial"/>
                <w:iCs/>
                <w:lang w:eastAsia="ja-JP"/>
              </w:rPr>
            </w:pPr>
          </w:p>
        </w:tc>
      </w:tr>
    </w:tbl>
    <w:p w14:paraId="65A00981" w14:textId="63581049" w:rsidR="00F37649" w:rsidRDefault="00F37649" w:rsidP="00F37649">
      <w:pPr>
        <w:spacing w:line="360" w:lineRule="auto"/>
        <w:jc w:val="both"/>
        <w:rPr>
          <w:rFonts w:cs="Arial"/>
          <w:sz w:val="22"/>
          <w:lang w:eastAsia="zh-CN"/>
        </w:rPr>
      </w:pPr>
    </w:p>
    <w:p w14:paraId="4CC8832C" w14:textId="0D9364CB" w:rsidR="00B60B89" w:rsidRDefault="00305E60" w:rsidP="003F7C11">
      <w:pPr>
        <w:pStyle w:val="3"/>
      </w:pPr>
      <w:r w:rsidRPr="00714327">
        <w:rPr>
          <w:i/>
        </w:rPr>
        <w:t>ssb-PositionsInBurst</w:t>
      </w:r>
      <w:r>
        <w:t xml:space="preserve"> and </w:t>
      </w:r>
      <w:r w:rsidRPr="00714327">
        <w:rPr>
          <w:i/>
        </w:rPr>
        <w:t>tdd-UL-DL-ConfigurationCommon</w:t>
      </w:r>
    </w:p>
    <w:p w14:paraId="6626647B" w14:textId="65C5F55C" w:rsidR="00F37649" w:rsidRPr="00AC0325" w:rsidRDefault="00F5745E" w:rsidP="00B60B89">
      <w:pPr>
        <w:spacing w:line="360" w:lineRule="auto"/>
        <w:jc w:val="both"/>
        <w:rPr>
          <w:rFonts w:cs="Arial"/>
          <w:sz w:val="22"/>
          <w:lang w:eastAsia="zh-CN"/>
        </w:rPr>
      </w:pPr>
      <w:r>
        <w:rPr>
          <w:rFonts w:cs="Arial"/>
          <w:sz w:val="22"/>
          <w:lang w:eastAsia="zh-CN"/>
        </w:rPr>
        <w:t>Both</w:t>
      </w:r>
      <w:r>
        <w:rPr>
          <w:rFonts w:cs="Arial" w:hint="eastAsia"/>
          <w:sz w:val="22"/>
          <w:lang w:eastAsia="zh-CN"/>
        </w:rPr>
        <w:t xml:space="preserve"> </w:t>
      </w:r>
      <w:r>
        <w:rPr>
          <w:rFonts w:cs="Arial"/>
          <w:sz w:val="22"/>
          <w:lang w:eastAsia="zh-CN"/>
        </w:rPr>
        <w:t>the</w:t>
      </w:r>
      <w:r w:rsidRPr="003F7C11">
        <w:rPr>
          <w:rFonts w:cs="Arial"/>
          <w:i/>
          <w:sz w:val="22"/>
          <w:lang w:eastAsia="zh-CN"/>
        </w:rPr>
        <w:t xml:space="preserve"> ssb-PositionsInBurst</w:t>
      </w:r>
      <w:r w:rsidRPr="00F5745E">
        <w:rPr>
          <w:rFonts w:cs="Arial"/>
          <w:sz w:val="22"/>
          <w:lang w:eastAsia="zh-CN"/>
        </w:rPr>
        <w:t xml:space="preserve"> and </w:t>
      </w:r>
      <w:r w:rsidRPr="003F7C11">
        <w:rPr>
          <w:rFonts w:cs="Arial"/>
          <w:i/>
          <w:sz w:val="22"/>
          <w:lang w:eastAsia="zh-CN"/>
        </w:rPr>
        <w:t>tdd-UL-DL-ConfigurationCommon</w:t>
      </w:r>
      <w:r>
        <w:rPr>
          <w:rFonts w:cs="Arial"/>
          <w:sz w:val="22"/>
          <w:lang w:eastAsia="zh-CN"/>
        </w:rPr>
        <w:t xml:space="preserve"> are common parameters for </w:t>
      </w:r>
      <w:r w:rsidR="00A041A0">
        <w:rPr>
          <w:rFonts w:cs="Arial"/>
          <w:sz w:val="22"/>
          <w:lang w:eastAsia="zh-CN"/>
        </w:rPr>
        <w:t xml:space="preserve">all the </w:t>
      </w:r>
      <w:r>
        <w:rPr>
          <w:rFonts w:cs="Arial"/>
          <w:sz w:val="22"/>
          <w:lang w:eastAsia="zh-CN"/>
        </w:rPr>
        <w:t xml:space="preserve">downlink and uplink channels. </w:t>
      </w:r>
      <w:r w:rsidR="00626CDD">
        <w:rPr>
          <w:rFonts w:cs="Arial" w:hint="eastAsia"/>
          <w:sz w:val="22"/>
          <w:lang w:eastAsia="zh-CN"/>
        </w:rPr>
        <w:t xml:space="preserve">The </w:t>
      </w:r>
      <w:r w:rsidR="00626CDD" w:rsidRPr="003F7C11">
        <w:rPr>
          <w:rFonts w:cs="Arial"/>
          <w:i/>
          <w:sz w:val="22"/>
          <w:lang w:eastAsia="zh-CN"/>
        </w:rPr>
        <w:t>ssb-PositionsInBurst</w:t>
      </w:r>
      <w:r w:rsidR="00813F63">
        <w:rPr>
          <w:rFonts w:cs="Arial"/>
          <w:sz w:val="22"/>
          <w:lang w:eastAsia="zh-CN"/>
        </w:rPr>
        <w:t xml:space="preserve"> </w:t>
      </w:r>
      <w:r w:rsidR="00474AFF">
        <w:rPr>
          <w:rFonts w:cs="Arial"/>
          <w:sz w:val="22"/>
          <w:lang w:eastAsia="zh-CN"/>
        </w:rPr>
        <w:t xml:space="preserve">and </w:t>
      </w:r>
      <w:r w:rsidR="004121B8" w:rsidRPr="003F7C11">
        <w:rPr>
          <w:rFonts w:cs="Arial"/>
          <w:i/>
          <w:sz w:val="22"/>
          <w:lang w:eastAsia="zh-CN"/>
        </w:rPr>
        <w:t>tdd-</w:t>
      </w:r>
      <w:r w:rsidR="00474AFF" w:rsidRPr="003F7C11">
        <w:rPr>
          <w:rFonts w:cs="Arial"/>
          <w:i/>
          <w:sz w:val="22"/>
          <w:lang w:eastAsia="zh-CN"/>
        </w:rPr>
        <w:t>UL-DL configuration</w:t>
      </w:r>
      <w:r w:rsidR="004121B8" w:rsidRPr="003F7C11">
        <w:rPr>
          <w:rFonts w:cs="Arial"/>
          <w:i/>
          <w:sz w:val="22"/>
          <w:lang w:eastAsia="zh-CN"/>
        </w:rPr>
        <w:t>Common</w:t>
      </w:r>
      <w:r w:rsidR="00474AFF">
        <w:rPr>
          <w:rFonts w:cs="Arial"/>
          <w:sz w:val="22"/>
          <w:lang w:eastAsia="zh-CN"/>
        </w:rPr>
        <w:t xml:space="preserve"> can be used to indicate</w:t>
      </w:r>
      <w:r w:rsidR="00813F63">
        <w:rPr>
          <w:rFonts w:cs="Arial"/>
          <w:sz w:val="22"/>
          <w:lang w:eastAsia="zh-CN"/>
        </w:rPr>
        <w:t xml:space="preserve"> the </w:t>
      </w:r>
      <w:r w:rsidR="00813F63" w:rsidRPr="003F7C11">
        <w:rPr>
          <w:rFonts w:cs="Arial"/>
          <w:sz w:val="22"/>
          <w:lang w:eastAsia="zh-CN"/>
        </w:rPr>
        <w:t>time domain positions of the transmitted SS-blocks in an SS-burst</w:t>
      </w:r>
      <w:r>
        <w:rPr>
          <w:rFonts w:cs="Arial"/>
          <w:sz w:val="22"/>
          <w:lang w:eastAsia="zh-CN"/>
        </w:rPr>
        <w:t xml:space="preserve">. And the SSB information in </w:t>
      </w:r>
      <w:r w:rsidRPr="003F7C11">
        <w:rPr>
          <w:rFonts w:cs="Arial"/>
          <w:i/>
          <w:sz w:val="22"/>
          <w:lang w:eastAsia="zh-CN"/>
        </w:rPr>
        <w:t>Measurement Timing Configuration</w:t>
      </w:r>
      <w:r w:rsidR="004121B8">
        <w:rPr>
          <w:rFonts w:cs="Arial"/>
          <w:sz w:val="22"/>
          <w:lang w:eastAsia="zh-CN"/>
        </w:rPr>
        <w:t xml:space="preserve"> can be regarded as a subset.</w:t>
      </w:r>
      <w:r w:rsidR="00AC0325">
        <w:rPr>
          <w:rFonts w:cs="Arial"/>
          <w:sz w:val="22"/>
          <w:lang w:eastAsia="zh-CN"/>
        </w:rPr>
        <w:t xml:space="preserve"> </w:t>
      </w:r>
      <w:r w:rsidR="004121B8">
        <w:rPr>
          <w:rFonts w:cs="Arial"/>
          <w:sz w:val="22"/>
          <w:lang w:eastAsia="zh-CN"/>
        </w:rPr>
        <w:t>Therefore, it</w:t>
      </w:r>
      <w:r w:rsidR="00AC0325">
        <w:rPr>
          <w:rFonts w:cs="Arial"/>
          <w:sz w:val="22"/>
          <w:lang w:eastAsia="zh-CN"/>
        </w:rPr>
        <w:t xml:space="preserve"> is need to define </w:t>
      </w:r>
      <w:r w:rsidR="004121B8">
        <w:rPr>
          <w:rFonts w:cs="Arial"/>
          <w:sz w:val="22"/>
          <w:lang w:eastAsia="zh-CN"/>
        </w:rPr>
        <w:t xml:space="preserve">two new IEs </w:t>
      </w:r>
      <w:r w:rsidR="004121B8" w:rsidRPr="008E4CE3">
        <w:rPr>
          <w:rFonts w:cs="Arial"/>
          <w:i/>
          <w:sz w:val="22"/>
          <w:lang w:eastAsia="zh-CN"/>
        </w:rPr>
        <w:t>ssb-</w:t>
      </w:r>
      <w:r w:rsidR="004121B8" w:rsidRPr="008E4CE3">
        <w:rPr>
          <w:rFonts w:cs="Arial"/>
          <w:i/>
          <w:sz w:val="22"/>
          <w:lang w:eastAsia="zh-CN"/>
        </w:rPr>
        <w:lastRenderedPageBreak/>
        <w:t>PositionsInBurst</w:t>
      </w:r>
      <w:r w:rsidR="004121B8">
        <w:rPr>
          <w:rFonts w:cs="Arial"/>
          <w:sz w:val="22"/>
          <w:lang w:eastAsia="zh-CN"/>
        </w:rPr>
        <w:t xml:space="preserve"> and </w:t>
      </w:r>
      <w:r w:rsidR="004121B8" w:rsidRPr="008E4CE3">
        <w:rPr>
          <w:rFonts w:cs="Arial"/>
          <w:i/>
          <w:sz w:val="22"/>
          <w:lang w:eastAsia="zh-CN"/>
        </w:rPr>
        <w:t>tdd-UL-DL configurationCommon</w:t>
      </w:r>
      <w:r w:rsidR="004121B8">
        <w:rPr>
          <w:rFonts w:cs="Arial"/>
          <w:sz w:val="22"/>
          <w:lang w:eastAsia="zh-CN"/>
        </w:rPr>
        <w:t xml:space="preserve"> in </w:t>
      </w:r>
      <w:r w:rsidR="004121B8" w:rsidRPr="004121B8">
        <w:rPr>
          <w:rFonts w:cs="Arial"/>
          <w:sz w:val="22"/>
          <w:lang w:eastAsia="zh-CN"/>
        </w:rPr>
        <w:t>“</w:t>
      </w:r>
      <w:r w:rsidR="004121B8" w:rsidRPr="00714327">
        <w:rPr>
          <w:rFonts w:cs="Arial"/>
          <w:i/>
          <w:sz w:val="22"/>
          <w:lang w:eastAsia="zh-CN"/>
        </w:rPr>
        <w:t>Served NR Cell Information</w:t>
      </w:r>
      <w:r w:rsidR="004121B8" w:rsidRPr="004121B8">
        <w:rPr>
          <w:rFonts w:cs="Arial"/>
          <w:sz w:val="22"/>
          <w:lang w:eastAsia="zh-CN"/>
        </w:rPr>
        <w:t>” and “</w:t>
      </w:r>
      <w:r w:rsidR="004121B8" w:rsidRPr="00714327">
        <w:rPr>
          <w:rFonts w:cs="Arial"/>
          <w:i/>
          <w:sz w:val="22"/>
          <w:lang w:eastAsia="zh-CN"/>
        </w:rPr>
        <w:t>NR Neighbour Information</w:t>
      </w:r>
      <w:r w:rsidR="004121B8" w:rsidRPr="004121B8">
        <w:rPr>
          <w:rFonts w:cs="Arial"/>
          <w:sz w:val="22"/>
          <w:lang w:eastAsia="zh-CN"/>
        </w:rPr>
        <w:t>” IE</w:t>
      </w:r>
      <w:r w:rsidR="003F7C11">
        <w:rPr>
          <w:rFonts w:cs="Arial"/>
          <w:sz w:val="22"/>
          <w:lang w:eastAsia="zh-CN"/>
        </w:rPr>
        <w:t xml:space="preserve">. </w:t>
      </w:r>
    </w:p>
    <w:p w14:paraId="778230E2" w14:textId="421915D9" w:rsidR="00305E60" w:rsidRPr="00714327" w:rsidRDefault="003F7C11" w:rsidP="003F7C11">
      <w:pPr>
        <w:spacing w:line="360" w:lineRule="auto"/>
        <w:jc w:val="both"/>
        <w:rPr>
          <w:rFonts w:cs="Arial"/>
          <w:b/>
          <w:sz w:val="22"/>
          <w:lang w:eastAsia="zh-CN"/>
        </w:rPr>
      </w:pPr>
      <w:r w:rsidRPr="00714327">
        <w:rPr>
          <w:rFonts w:cs="Arial" w:hint="eastAsia"/>
          <w:b/>
          <w:sz w:val="22"/>
          <w:lang w:eastAsia="zh-CN"/>
        </w:rPr>
        <w:t xml:space="preserve">Proposal 3: </w:t>
      </w:r>
      <w:r w:rsidR="00EB6FB1" w:rsidRPr="00714327">
        <w:rPr>
          <w:rFonts w:cs="Arial"/>
          <w:b/>
          <w:sz w:val="22"/>
          <w:lang w:eastAsia="zh-CN"/>
        </w:rPr>
        <w:t>I</w:t>
      </w:r>
      <w:r w:rsidRPr="00714327">
        <w:rPr>
          <w:rFonts w:cs="Arial"/>
          <w:b/>
          <w:sz w:val="22"/>
          <w:lang w:eastAsia="zh-CN"/>
        </w:rPr>
        <w:t xml:space="preserve">t is need to define two new IEs </w:t>
      </w:r>
      <w:r w:rsidRPr="00714327">
        <w:rPr>
          <w:rFonts w:cs="Arial"/>
          <w:b/>
          <w:i/>
          <w:sz w:val="22"/>
          <w:lang w:eastAsia="zh-CN"/>
        </w:rPr>
        <w:t>ssb-PositionsInBurst</w:t>
      </w:r>
      <w:r w:rsidRPr="00714327">
        <w:rPr>
          <w:rFonts w:cs="Arial"/>
          <w:b/>
          <w:sz w:val="22"/>
          <w:lang w:eastAsia="zh-CN"/>
        </w:rPr>
        <w:t xml:space="preserve"> and </w:t>
      </w:r>
      <w:r w:rsidRPr="00714327">
        <w:rPr>
          <w:rFonts w:cs="Arial"/>
          <w:b/>
          <w:i/>
          <w:sz w:val="22"/>
          <w:lang w:eastAsia="zh-CN"/>
        </w:rPr>
        <w:t>tdd-UL-DL configurationCommon</w:t>
      </w:r>
      <w:r w:rsidRPr="00714327">
        <w:rPr>
          <w:rFonts w:cs="Arial"/>
          <w:b/>
          <w:sz w:val="22"/>
          <w:lang w:eastAsia="zh-CN"/>
        </w:rPr>
        <w:t xml:space="preserve"> in “</w:t>
      </w:r>
      <w:r w:rsidRPr="00714327">
        <w:rPr>
          <w:rFonts w:cs="Arial"/>
          <w:b/>
          <w:i/>
          <w:sz w:val="22"/>
          <w:lang w:eastAsia="zh-CN"/>
        </w:rPr>
        <w:t>Served NR Cell Information</w:t>
      </w:r>
      <w:r w:rsidRPr="00714327">
        <w:rPr>
          <w:rFonts w:cs="Arial"/>
          <w:b/>
          <w:sz w:val="22"/>
          <w:lang w:eastAsia="zh-CN"/>
        </w:rPr>
        <w:t>” and “</w:t>
      </w:r>
      <w:r w:rsidRPr="00714327">
        <w:rPr>
          <w:rFonts w:cs="Arial"/>
          <w:b/>
          <w:i/>
          <w:sz w:val="22"/>
          <w:lang w:eastAsia="zh-CN"/>
        </w:rPr>
        <w:t>NR Neighbour Information</w:t>
      </w:r>
      <w:r w:rsidRPr="00714327">
        <w:rPr>
          <w:rFonts w:cs="Arial"/>
          <w:b/>
          <w:sz w:val="22"/>
          <w:lang w:eastAsia="zh-CN"/>
        </w:rPr>
        <w:t>” IE.</w:t>
      </w:r>
    </w:p>
    <w:p w14:paraId="3095D0B6" w14:textId="3E6CF16E" w:rsidR="00305E60" w:rsidRPr="003F7C11" w:rsidRDefault="002A0B24" w:rsidP="00714327">
      <w:pPr>
        <w:pStyle w:val="3"/>
        <w:rPr>
          <w:lang w:eastAsia="zh-CN"/>
        </w:rPr>
      </w:pPr>
      <w:r w:rsidRPr="00153152">
        <w:rPr>
          <w:lang w:eastAsia="zh-CN"/>
        </w:rPr>
        <w:t xml:space="preserve">PRACH </w:t>
      </w:r>
      <w:r>
        <w:rPr>
          <w:lang w:eastAsia="zh-CN"/>
        </w:rPr>
        <w:t>configuration</w:t>
      </w:r>
    </w:p>
    <w:p w14:paraId="2AECAF5C" w14:textId="77777777" w:rsidR="002A0B24" w:rsidRDefault="002A0B24" w:rsidP="002A0B24">
      <w:pPr>
        <w:spacing w:line="360" w:lineRule="auto"/>
        <w:jc w:val="both"/>
        <w:rPr>
          <w:rFonts w:cs="Arial"/>
          <w:sz w:val="22"/>
          <w:lang w:eastAsia="zh-CN"/>
        </w:rPr>
      </w:pPr>
      <w:r>
        <w:rPr>
          <w:rFonts w:cs="Arial" w:hint="eastAsia"/>
          <w:sz w:val="22"/>
          <w:lang w:eastAsia="zh-CN"/>
        </w:rPr>
        <w:t xml:space="preserve">In </w:t>
      </w:r>
      <w:r>
        <w:rPr>
          <w:rFonts w:cs="Arial"/>
          <w:sz w:val="22"/>
          <w:lang w:eastAsia="zh-CN"/>
        </w:rPr>
        <w:t xml:space="preserve">LTE specifications, </w:t>
      </w:r>
      <w:r w:rsidRPr="00153152">
        <w:rPr>
          <w:rFonts w:cs="Arial"/>
          <w:sz w:val="22"/>
          <w:lang w:eastAsia="zh-CN"/>
        </w:rPr>
        <w:t>one UE is configured with only one ULs for one DL of the same cell.</w:t>
      </w:r>
      <w:r>
        <w:rPr>
          <w:rFonts w:cs="Arial"/>
          <w:sz w:val="22"/>
          <w:lang w:eastAsia="zh-CN"/>
        </w:rPr>
        <w:t xml:space="preserve"> Since the concept of </w:t>
      </w:r>
      <w:r w:rsidRPr="00153152">
        <w:rPr>
          <w:rFonts w:cs="Arial"/>
          <w:sz w:val="22"/>
          <w:lang w:eastAsia="zh-CN"/>
        </w:rPr>
        <w:t xml:space="preserve">Supplementary Uplink introduced in NR system, </w:t>
      </w:r>
      <w:r w:rsidRPr="00CC05BD">
        <w:rPr>
          <w:rFonts w:cs="Arial"/>
          <w:sz w:val="22"/>
          <w:lang w:eastAsia="zh-CN"/>
        </w:rPr>
        <w:t>one</w:t>
      </w:r>
      <w:r>
        <w:rPr>
          <w:rFonts w:cs="Arial"/>
          <w:sz w:val="22"/>
          <w:lang w:eastAsia="zh-CN"/>
        </w:rPr>
        <w:t xml:space="preserve"> cell can be</w:t>
      </w:r>
      <w:r w:rsidRPr="00CC05BD">
        <w:rPr>
          <w:rFonts w:cs="Arial"/>
          <w:sz w:val="22"/>
          <w:lang w:eastAsia="zh-CN"/>
        </w:rPr>
        <w:t xml:space="preserve"> configured with </w:t>
      </w:r>
      <w:r>
        <w:rPr>
          <w:rFonts w:cs="Arial"/>
          <w:sz w:val="22"/>
          <w:lang w:eastAsia="zh-CN"/>
        </w:rPr>
        <w:t>up to two</w:t>
      </w:r>
      <w:r w:rsidRPr="00CC05BD">
        <w:rPr>
          <w:rFonts w:cs="Arial"/>
          <w:sz w:val="22"/>
          <w:lang w:eastAsia="zh-CN"/>
        </w:rPr>
        <w:t xml:space="preserve"> ULs </w:t>
      </w:r>
      <w:r>
        <w:rPr>
          <w:rFonts w:cs="Arial"/>
          <w:sz w:val="22"/>
          <w:lang w:eastAsia="zh-CN"/>
        </w:rPr>
        <w:t xml:space="preserve">CC </w:t>
      </w:r>
      <w:r w:rsidRPr="00CC05BD">
        <w:rPr>
          <w:rFonts w:cs="Arial"/>
          <w:sz w:val="22"/>
          <w:lang w:eastAsia="zh-CN"/>
        </w:rPr>
        <w:t xml:space="preserve">for one DL </w:t>
      </w:r>
      <w:r>
        <w:rPr>
          <w:rFonts w:cs="Arial"/>
          <w:sz w:val="22"/>
          <w:lang w:eastAsia="zh-CN"/>
        </w:rPr>
        <w:t xml:space="preserve">CC. Considering the NUL CC and SUL CC may have different PHY parameters for all uplink channels, the </w:t>
      </w:r>
      <w:r w:rsidRPr="00CC05BD">
        <w:rPr>
          <w:rFonts w:cs="Arial"/>
          <w:sz w:val="22"/>
          <w:lang w:eastAsia="zh-CN"/>
        </w:rPr>
        <w:t>independent PRACH parameters for both NUL and SUL</w:t>
      </w:r>
      <w:r>
        <w:rPr>
          <w:rFonts w:cs="Arial"/>
          <w:sz w:val="22"/>
          <w:lang w:eastAsia="zh-CN"/>
        </w:rPr>
        <w:t xml:space="preserve"> should be exchanged between nodes.</w:t>
      </w:r>
    </w:p>
    <w:p w14:paraId="551035A9" w14:textId="77777777" w:rsidR="002A0B24" w:rsidRDefault="002A0B24" w:rsidP="002A0B24">
      <w:pPr>
        <w:spacing w:line="360" w:lineRule="auto"/>
        <w:jc w:val="both"/>
        <w:rPr>
          <w:rFonts w:cs="Arial"/>
          <w:b/>
          <w:sz w:val="22"/>
          <w:lang w:eastAsia="zh-CN"/>
        </w:rPr>
      </w:pPr>
      <w:r w:rsidRPr="001D67BC">
        <w:rPr>
          <w:rFonts w:cs="Arial" w:hint="eastAsia"/>
          <w:b/>
          <w:sz w:val="22"/>
          <w:lang w:eastAsia="zh-CN"/>
        </w:rPr>
        <w:t>P</w:t>
      </w:r>
      <w:r w:rsidRPr="001D67BC">
        <w:rPr>
          <w:rFonts w:cs="Arial"/>
          <w:b/>
          <w:sz w:val="22"/>
          <w:lang w:eastAsia="zh-CN"/>
        </w:rPr>
        <w:t xml:space="preserve">roposal </w:t>
      </w:r>
      <w:r>
        <w:rPr>
          <w:rFonts w:cs="Arial"/>
          <w:b/>
          <w:sz w:val="22"/>
          <w:lang w:eastAsia="zh-CN"/>
        </w:rPr>
        <w:t>4</w:t>
      </w:r>
      <w:r w:rsidRPr="001D67BC">
        <w:rPr>
          <w:rFonts w:cs="Arial"/>
          <w:b/>
          <w:sz w:val="22"/>
          <w:lang w:eastAsia="zh-CN"/>
        </w:rPr>
        <w:t>: The independent PRACH configuration</w:t>
      </w:r>
      <w:r>
        <w:rPr>
          <w:rFonts w:cs="Arial"/>
          <w:b/>
          <w:sz w:val="22"/>
          <w:lang w:eastAsia="zh-CN"/>
        </w:rPr>
        <w:t xml:space="preserve"> IE</w:t>
      </w:r>
      <w:r w:rsidRPr="001D67BC">
        <w:rPr>
          <w:rFonts w:cs="Arial"/>
          <w:b/>
          <w:sz w:val="22"/>
          <w:lang w:eastAsia="zh-CN"/>
        </w:rPr>
        <w:t xml:space="preserve"> for both NUL and SUL should be exchanged between nodes</w:t>
      </w:r>
    </w:p>
    <w:p w14:paraId="77A2908F" w14:textId="4ED662D0" w:rsidR="00711D28" w:rsidRDefault="00711D28" w:rsidP="00711D28">
      <w:pPr>
        <w:spacing w:line="360" w:lineRule="auto"/>
        <w:jc w:val="both"/>
        <w:rPr>
          <w:rFonts w:cs="Arial"/>
          <w:sz w:val="22"/>
          <w:lang w:eastAsia="zh-CN"/>
        </w:rPr>
      </w:pPr>
      <w:r>
        <w:rPr>
          <w:rFonts w:cs="Arial" w:hint="eastAsia"/>
          <w:sz w:val="22"/>
          <w:lang w:eastAsia="zh-CN"/>
        </w:rPr>
        <w:t xml:space="preserve">Per RAN1 </w:t>
      </w:r>
      <w:r>
        <w:rPr>
          <w:rFonts w:cs="Arial"/>
          <w:sz w:val="22"/>
          <w:lang w:eastAsia="zh-CN"/>
        </w:rPr>
        <w:t xml:space="preserve">reply </w:t>
      </w:r>
      <w:r>
        <w:rPr>
          <w:rFonts w:cs="Arial" w:hint="eastAsia"/>
          <w:sz w:val="22"/>
          <w:lang w:eastAsia="zh-CN"/>
        </w:rPr>
        <w:t>LS</w:t>
      </w:r>
      <w:r>
        <w:rPr>
          <w:rFonts w:cs="Arial"/>
          <w:sz w:val="22"/>
          <w:lang w:eastAsia="zh-CN"/>
        </w:rPr>
        <w:t>, the following parameters shall be contained in PRACH Configuration:</w:t>
      </w:r>
    </w:p>
    <w:p w14:paraId="1B803E86" w14:textId="77777777" w:rsidR="00C27153" w:rsidRPr="00714327" w:rsidRDefault="00C27153" w:rsidP="00714327">
      <w:pPr>
        <w:pStyle w:val="af5"/>
        <w:numPr>
          <w:ilvl w:val="0"/>
          <w:numId w:val="32"/>
        </w:numPr>
        <w:spacing w:line="360" w:lineRule="auto"/>
        <w:jc w:val="both"/>
        <w:rPr>
          <w:rFonts w:cs="Arial"/>
          <w:sz w:val="22"/>
          <w:lang w:eastAsia="zh-CN"/>
        </w:rPr>
      </w:pPr>
      <w:r w:rsidRPr="00714327">
        <w:rPr>
          <w:rFonts w:cs="Arial"/>
          <w:sz w:val="22"/>
          <w:lang w:eastAsia="zh-CN"/>
        </w:rPr>
        <w:t>prach-ConfigurationIndex</w:t>
      </w:r>
    </w:p>
    <w:p w14:paraId="21EB64A3" w14:textId="77777777" w:rsidR="00C27153" w:rsidRPr="00714327" w:rsidRDefault="00C27153" w:rsidP="00714327">
      <w:pPr>
        <w:pStyle w:val="af5"/>
        <w:numPr>
          <w:ilvl w:val="0"/>
          <w:numId w:val="32"/>
        </w:numPr>
        <w:spacing w:line="360" w:lineRule="auto"/>
        <w:jc w:val="both"/>
        <w:rPr>
          <w:rFonts w:cs="Arial"/>
          <w:sz w:val="22"/>
          <w:lang w:eastAsia="zh-CN"/>
        </w:rPr>
      </w:pPr>
      <w:r w:rsidRPr="00714327">
        <w:rPr>
          <w:rFonts w:cs="Arial"/>
          <w:sz w:val="22"/>
          <w:lang w:eastAsia="zh-CN"/>
        </w:rPr>
        <w:t xml:space="preserve">prach-RootSequenceIndex </w:t>
      </w:r>
    </w:p>
    <w:p w14:paraId="5E807F67" w14:textId="77777777" w:rsidR="00C27153" w:rsidRPr="00714327" w:rsidRDefault="00C27153" w:rsidP="00714327">
      <w:pPr>
        <w:pStyle w:val="af5"/>
        <w:numPr>
          <w:ilvl w:val="0"/>
          <w:numId w:val="32"/>
        </w:numPr>
        <w:spacing w:line="360" w:lineRule="auto"/>
        <w:jc w:val="both"/>
        <w:rPr>
          <w:rFonts w:cs="Arial"/>
          <w:sz w:val="22"/>
          <w:lang w:eastAsia="zh-CN"/>
        </w:rPr>
      </w:pPr>
      <w:r w:rsidRPr="00714327">
        <w:rPr>
          <w:rFonts w:cs="Arial"/>
          <w:sz w:val="22"/>
          <w:lang w:eastAsia="zh-CN"/>
        </w:rPr>
        <w:t>restrictedSetConfig</w:t>
      </w:r>
    </w:p>
    <w:p w14:paraId="02A4897C" w14:textId="77777777" w:rsidR="00C27153" w:rsidRPr="00714327" w:rsidRDefault="00C27153" w:rsidP="00714327">
      <w:pPr>
        <w:pStyle w:val="af5"/>
        <w:numPr>
          <w:ilvl w:val="0"/>
          <w:numId w:val="32"/>
        </w:numPr>
        <w:spacing w:line="360" w:lineRule="auto"/>
        <w:jc w:val="both"/>
        <w:rPr>
          <w:rFonts w:cs="Arial"/>
          <w:sz w:val="22"/>
          <w:lang w:eastAsia="zh-CN"/>
        </w:rPr>
      </w:pPr>
      <w:r w:rsidRPr="00714327">
        <w:rPr>
          <w:rFonts w:cs="Arial"/>
          <w:sz w:val="22"/>
          <w:lang w:eastAsia="zh-CN"/>
        </w:rPr>
        <w:t>zeroCorrelationZoneConfig</w:t>
      </w:r>
    </w:p>
    <w:p w14:paraId="7D3AFF35" w14:textId="77777777" w:rsidR="00C27153" w:rsidRPr="00714327" w:rsidRDefault="00C27153" w:rsidP="00714327">
      <w:pPr>
        <w:pStyle w:val="af5"/>
        <w:numPr>
          <w:ilvl w:val="0"/>
          <w:numId w:val="32"/>
        </w:numPr>
        <w:spacing w:line="360" w:lineRule="auto"/>
        <w:jc w:val="both"/>
        <w:rPr>
          <w:rFonts w:cs="Arial"/>
          <w:sz w:val="22"/>
          <w:lang w:eastAsia="zh-CN"/>
        </w:rPr>
      </w:pPr>
      <w:r w:rsidRPr="00714327">
        <w:rPr>
          <w:rFonts w:cs="Arial"/>
          <w:sz w:val="22"/>
          <w:lang w:eastAsia="zh-CN"/>
        </w:rPr>
        <w:t>msg1-SubcarrierSpacing</w:t>
      </w:r>
    </w:p>
    <w:p w14:paraId="5B5D980E" w14:textId="77777777" w:rsidR="00C27153" w:rsidRPr="00714327" w:rsidRDefault="00C27153" w:rsidP="00714327">
      <w:pPr>
        <w:pStyle w:val="af5"/>
        <w:numPr>
          <w:ilvl w:val="0"/>
          <w:numId w:val="32"/>
        </w:numPr>
        <w:spacing w:line="360" w:lineRule="auto"/>
        <w:jc w:val="both"/>
        <w:rPr>
          <w:rFonts w:cs="Arial"/>
          <w:sz w:val="22"/>
          <w:lang w:eastAsia="zh-CN"/>
        </w:rPr>
      </w:pPr>
      <w:r w:rsidRPr="00714327">
        <w:rPr>
          <w:rFonts w:cs="Arial"/>
          <w:sz w:val="22"/>
          <w:lang w:eastAsia="zh-CN"/>
        </w:rPr>
        <w:t>rootSequenceIndex-BFR</w:t>
      </w:r>
    </w:p>
    <w:p w14:paraId="309F2EF9" w14:textId="77777777" w:rsidR="00C27153" w:rsidRPr="00714327" w:rsidRDefault="00C27153" w:rsidP="00714327">
      <w:pPr>
        <w:pStyle w:val="af5"/>
        <w:numPr>
          <w:ilvl w:val="0"/>
          <w:numId w:val="32"/>
        </w:numPr>
        <w:spacing w:line="360" w:lineRule="auto"/>
        <w:jc w:val="both"/>
        <w:rPr>
          <w:rFonts w:cs="Arial"/>
          <w:sz w:val="22"/>
          <w:lang w:eastAsia="zh-CN"/>
        </w:rPr>
      </w:pPr>
      <w:r w:rsidRPr="00714327">
        <w:rPr>
          <w:rFonts w:cs="Arial"/>
          <w:sz w:val="22"/>
          <w:lang w:eastAsia="zh-CN"/>
        </w:rPr>
        <w:t>prach-ConfigurationIndex</w:t>
      </w:r>
    </w:p>
    <w:p w14:paraId="1199AC71" w14:textId="65D9D0C9" w:rsidR="00711D28" w:rsidRPr="00714327" w:rsidRDefault="00C27153" w:rsidP="00714327">
      <w:pPr>
        <w:pStyle w:val="af5"/>
        <w:numPr>
          <w:ilvl w:val="0"/>
          <w:numId w:val="32"/>
        </w:numPr>
        <w:spacing w:line="360" w:lineRule="auto"/>
        <w:jc w:val="both"/>
        <w:rPr>
          <w:rFonts w:cs="Arial"/>
          <w:sz w:val="22"/>
          <w:lang w:eastAsia="zh-CN"/>
        </w:rPr>
      </w:pPr>
      <w:r w:rsidRPr="00714327">
        <w:rPr>
          <w:rFonts w:cs="Arial"/>
          <w:sz w:val="22"/>
          <w:lang w:eastAsia="zh-CN"/>
        </w:rPr>
        <w:t>ssb-perRACH-OccasionAndCB-PreamblesPerSSB</w:t>
      </w:r>
    </w:p>
    <w:p w14:paraId="5AB7DC65" w14:textId="013A1BD3" w:rsidR="00305E60" w:rsidRDefault="00D06DC4" w:rsidP="00711D28">
      <w:pPr>
        <w:spacing w:line="360" w:lineRule="auto"/>
        <w:jc w:val="both"/>
        <w:rPr>
          <w:rFonts w:cs="Arial"/>
          <w:sz w:val="22"/>
          <w:lang w:eastAsia="zh-CN"/>
        </w:rPr>
      </w:pPr>
      <w:r>
        <w:rPr>
          <w:rFonts w:cs="Arial" w:hint="eastAsia"/>
          <w:sz w:val="22"/>
          <w:lang w:eastAsia="zh-CN"/>
        </w:rPr>
        <w:t>In addition, the</w:t>
      </w:r>
      <w:r w:rsidRPr="00714327">
        <w:rPr>
          <w:rFonts w:cs="Arial" w:hint="eastAsia"/>
          <w:i/>
          <w:sz w:val="22"/>
          <w:lang w:eastAsia="zh-CN"/>
        </w:rPr>
        <w:t xml:space="preserve"> </w:t>
      </w:r>
      <w:r w:rsidRPr="00714327">
        <w:rPr>
          <w:rFonts w:cs="Arial"/>
          <w:i/>
          <w:sz w:val="22"/>
          <w:lang w:eastAsia="zh-CN"/>
        </w:rPr>
        <w:t>msg1</w:t>
      </w:r>
      <w:r w:rsidR="00711D28" w:rsidRPr="00714327">
        <w:rPr>
          <w:rFonts w:cs="Arial"/>
          <w:i/>
          <w:sz w:val="22"/>
          <w:lang w:eastAsia="zh-CN"/>
        </w:rPr>
        <w:t>- SubcarrierSpacing</w:t>
      </w:r>
      <w:r w:rsidR="00711D28" w:rsidRPr="00714327">
        <w:rPr>
          <w:rFonts w:cs="Arial"/>
          <w:sz w:val="22"/>
          <w:lang w:eastAsia="zh-CN"/>
        </w:rPr>
        <w:t xml:space="preserve"> repeatedly appears</w:t>
      </w:r>
      <w:r w:rsidR="00711D28">
        <w:rPr>
          <w:rFonts w:cs="Arial"/>
          <w:sz w:val="22"/>
          <w:lang w:eastAsia="zh-CN"/>
        </w:rPr>
        <w:t xml:space="preserve"> in </w:t>
      </w:r>
      <w:r w:rsidR="00711D28" w:rsidRPr="00714327">
        <w:rPr>
          <w:rFonts w:cs="Arial"/>
          <w:sz w:val="22"/>
          <w:lang w:eastAsia="zh-CN"/>
        </w:rPr>
        <w:t>PRACH preamble sequences/formats and RACH resources in time</w:t>
      </w:r>
      <w:r w:rsidR="00711D28">
        <w:rPr>
          <w:rFonts w:cs="Arial"/>
          <w:sz w:val="22"/>
          <w:lang w:eastAsia="zh-CN"/>
        </w:rPr>
        <w:t xml:space="preserve">. </w:t>
      </w:r>
      <w:r w:rsidR="00C32A45">
        <w:rPr>
          <w:rFonts w:cs="Arial"/>
          <w:sz w:val="22"/>
          <w:lang w:eastAsia="zh-CN"/>
        </w:rPr>
        <w:t xml:space="preserve">Thus only one </w:t>
      </w:r>
      <w:r w:rsidR="00C32A45" w:rsidRPr="00F13F37">
        <w:rPr>
          <w:rFonts w:cs="Arial"/>
          <w:i/>
          <w:sz w:val="22"/>
          <w:lang w:eastAsia="zh-CN"/>
        </w:rPr>
        <w:t>msg1- SubcarrierSpacing</w:t>
      </w:r>
      <w:r w:rsidR="00C32A45" w:rsidRPr="00714327">
        <w:rPr>
          <w:rFonts w:cs="Arial"/>
          <w:sz w:val="22"/>
          <w:lang w:eastAsia="zh-CN"/>
        </w:rPr>
        <w:t xml:space="preserve"> shall be contained in PRACH configuration.</w:t>
      </w:r>
    </w:p>
    <w:p w14:paraId="2D4A16FA" w14:textId="703A9A43" w:rsidR="003F0063" w:rsidRPr="00714327" w:rsidRDefault="003F0063" w:rsidP="00714327">
      <w:pPr>
        <w:pStyle w:val="2"/>
        <w:rPr>
          <w:lang w:eastAsia="zh-CN"/>
        </w:rPr>
      </w:pPr>
      <w:r w:rsidRPr="00714327">
        <w:rPr>
          <w:lang w:eastAsia="zh-CN"/>
        </w:rPr>
        <w:t xml:space="preserve">The need of </w:t>
      </w:r>
      <w:r w:rsidR="000B537D" w:rsidRPr="000B537D">
        <w:rPr>
          <w:rFonts w:hint="eastAsia"/>
          <w:lang w:eastAsia="zh-CN"/>
        </w:rPr>
        <w:t>Support RO in M</w:t>
      </w:r>
      <w:r w:rsidR="000B537D">
        <w:rPr>
          <w:lang w:eastAsia="zh-CN"/>
        </w:rPr>
        <w:t>R</w:t>
      </w:r>
      <w:r w:rsidRPr="00714327">
        <w:rPr>
          <w:rFonts w:hint="eastAsia"/>
          <w:lang w:eastAsia="zh-CN"/>
        </w:rPr>
        <w:t>-DC</w:t>
      </w:r>
      <w:r w:rsidRPr="00714327">
        <w:rPr>
          <w:lang w:eastAsia="zh-CN"/>
        </w:rPr>
        <w:t xml:space="preserve"> and SA</w:t>
      </w:r>
    </w:p>
    <w:p w14:paraId="2DC84711" w14:textId="77777777" w:rsidR="000B537D" w:rsidRDefault="000B537D" w:rsidP="000B537D">
      <w:pPr>
        <w:spacing w:line="360" w:lineRule="auto"/>
        <w:jc w:val="both"/>
        <w:rPr>
          <w:rFonts w:cs="Arial"/>
          <w:sz w:val="22"/>
          <w:lang w:eastAsia="zh-CN"/>
        </w:rPr>
      </w:pPr>
      <w:r>
        <w:rPr>
          <w:rFonts w:cs="Arial"/>
          <w:sz w:val="22"/>
          <w:lang w:eastAsia="zh-CN"/>
        </w:rPr>
        <w:t>The most operators tend to deploy</w:t>
      </w:r>
      <w:r w:rsidRPr="00302851">
        <w:rPr>
          <w:rFonts w:cs="Arial"/>
          <w:sz w:val="22"/>
          <w:lang w:eastAsia="zh-CN"/>
        </w:rPr>
        <w:t xml:space="preserve"> </w:t>
      </w:r>
      <w:r>
        <w:rPr>
          <w:rFonts w:cs="Arial"/>
          <w:sz w:val="22"/>
          <w:lang w:eastAsia="zh-CN"/>
        </w:rPr>
        <w:t xml:space="preserve">EN-DC or SA mode in their first stage of 5G deployment. And some operators may upgrade their NR network to NE-DC mode in their second stage deployment. For the RACH configuration, a set of physical layer parameters, there is no </w:t>
      </w:r>
      <w:r w:rsidRPr="00003EE2">
        <w:rPr>
          <w:rFonts w:cs="Arial"/>
          <w:sz w:val="22"/>
          <w:lang w:eastAsia="zh-CN"/>
        </w:rPr>
        <w:t>obvious</w:t>
      </w:r>
      <w:r>
        <w:rPr>
          <w:rFonts w:cs="Arial"/>
          <w:sz w:val="22"/>
          <w:lang w:eastAsia="zh-CN"/>
        </w:rPr>
        <w:t xml:space="preserve"> difference between SA mode and NSA mode. And the appropriate RACH configuration in both SA and NSA network can achieve the same targets as follows </w:t>
      </w:r>
      <w:r w:rsidRPr="00CF7A1A">
        <w:rPr>
          <w:rFonts w:cs="Arial"/>
          <w:sz w:val="22"/>
          <w:vertAlign w:val="superscript"/>
          <w:lang w:eastAsia="zh-CN"/>
        </w:rPr>
        <w:t>[2]</w:t>
      </w:r>
      <w:r>
        <w:rPr>
          <w:rFonts w:cs="Arial"/>
          <w:sz w:val="22"/>
          <w:lang w:eastAsia="zh-CN"/>
        </w:rPr>
        <w:t>:</w:t>
      </w:r>
    </w:p>
    <w:p w14:paraId="775B125E" w14:textId="77777777" w:rsidR="000B537D" w:rsidRPr="00153152" w:rsidRDefault="000B537D" w:rsidP="000B537D">
      <w:pPr>
        <w:pStyle w:val="af5"/>
        <w:numPr>
          <w:ilvl w:val="0"/>
          <w:numId w:val="10"/>
        </w:numPr>
        <w:spacing w:line="360" w:lineRule="auto"/>
        <w:jc w:val="both"/>
        <w:rPr>
          <w:rFonts w:cs="Arial"/>
          <w:sz w:val="22"/>
          <w:lang w:eastAsia="zh-CN"/>
        </w:rPr>
      </w:pPr>
      <w:r w:rsidRPr="00153152">
        <w:rPr>
          <w:rFonts w:cs="Arial"/>
          <w:sz w:val="22"/>
          <w:lang w:eastAsia="zh-CN"/>
        </w:rPr>
        <w:t xml:space="preserve">Minimize access delays for the UEs under the coverage of popular SSBs </w:t>
      </w:r>
    </w:p>
    <w:p w14:paraId="7BDC8D04" w14:textId="77777777" w:rsidR="000B537D" w:rsidRPr="00153152" w:rsidRDefault="000B537D" w:rsidP="000B537D">
      <w:pPr>
        <w:pStyle w:val="af5"/>
        <w:numPr>
          <w:ilvl w:val="0"/>
          <w:numId w:val="10"/>
        </w:numPr>
        <w:spacing w:line="360" w:lineRule="auto"/>
        <w:jc w:val="both"/>
        <w:rPr>
          <w:rFonts w:cs="Arial"/>
          <w:sz w:val="22"/>
          <w:lang w:eastAsia="zh-CN"/>
        </w:rPr>
      </w:pPr>
      <w:r w:rsidRPr="00153152">
        <w:rPr>
          <w:rFonts w:cs="Arial"/>
          <w:sz w:val="22"/>
          <w:lang w:eastAsia="zh-CN"/>
        </w:rPr>
        <w:t>Minimize the imbalance of UEs access delays on uplink (UL) and supplementary uplink (SUL) channel</w:t>
      </w:r>
    </w:p>
    <w:p w14:paraId="571ACFCF" w14:textId="77777777" w:rsidR="000B537D" w:rsidRPr="00153152" w:rsidRDefault="000B537D" w:rsidP="000B537D">
      <w:pPr>
        <w:pStyle w:val="af5"/>
        <w:numPr>
          <w:ilvl w:val="0"/>
          <w:numId w:val="10"/>
        </w:numPr>
        <w:spacing w:line="360" w:lineRule="auto"/>
        <w:jc w:val="both"/>
        <w:rPr>
          <w:rFonts w:cs="Arial"/>
          <w:sz w:val="22"/>
          <w:lang w:eastAsia="zh-CN"/>
        </w:rPr>
      </w:pPr>
      <w:r w:rsidRPr="00153152">
        <w:rPr>
          <w:rFonts w:cs="Arial"/>
          <w:sz w:val="22"/>
          <w:lang w:eastAsia="zh-CN"/>
        </w:rPr>
        <w:t>Minimize the failed/unnecessary RACH attempts on RACH resource before success.</w:t>
      </w:r>
    </w:p>
    <w:p w14:paraId="3AA30DB1" w14:textId="52AB7C9F" w:rsidR="000B537D" w:rsidRDefault="000B537D" w:rsidP="000B537D">
      <w:pPr>
        <w:spacing w:line="360" w:lineRule="auto"/>
        <w:jc w:val="both"/>
        <w:rPr>
          <w:rFonts w:cs="Arial"/>
          <w:sz w:val="22"/>
          <w:lang w:eastAsia="zh-CN"/>
        </w:rPr>
      </w:pPr>
      <w:r>
        <w:rPr>
          <w:rFonts w:cs="Arial"/>
          <w:sz w:val="22"/>
          <w:lang w:eastAsia="zh-CN"/>
        </w:rPr>
        <w:t xml:space="preserve"> Therefore, the SA and MR-DC shall be considered in RACH Optimization for Rel-16 SON</w:t>
      </w:r>
      <w:r w:rsidR="00D23C1A">
        <w:rPr>
          <w:rFonts w:cs="Arial"/>
          <w:sz w:val="22"/>
          <w:lang w:eastAsia="zh-CN"/>
        </w:rPr>
        <w:t>/</w:t>
      </w:r>
      <w:r>
        <w:rPr>
          <w:rFonts w:cs="Arial"/>
          <w:sz w:val="22"/>
          <w:lang w:eastAsia="zh-CN"/>
        </w:rPr>
        <w:t xml:space="preserve">MDT WI phase. </w:t>
      </w:r>
    </w:p>
    <w:p w14:paraId="1AD3FC53" w14:textId="130EFDBB" w:rsidR="003F0063" w:rsidRPr="00714327" w:rsidRDefault="000B537D" w:rsidP="00711D28">
      <w:pPr>
        <w:spacing w:line="360" w:lineRule="auto"/>
        <w:jc w:val="both"/>
        <w:rPr>
          <w:rFonts w:cs="Arial"/>
          <w:sz w:val="22"/>
          <w:lang w:eastAsia="zh-CN"/>
        </w:rPr>
      </w:pPr>
      <w:r>
        <w:rPr>
          <w:rFonts w:cs="Arial"/>
          <w:b/>
          <w:sz w:val="22"/>
          <w:lang w:eastAsia="zh-CN"/>
        </w:rPr>
        <w:lastRenderedPageBreak/>
        <w:t>Proposal 5</w:t>
      </w:r>
      <w:r w:rsidRPr="00153152">
        <w:rPr>
          <w:rFonts w:cs="Arial"/>
          <w:b/>
          <w:sz w:val="22"/>
          <w:lang w:eastAsia="zh-CN"/>
        </w:rPr>
        <w:t xml:space="preserve">: the SA and MR-DC shall be considered in RACH Optimization for </w:t>
      </w:r>
      <w:r w:rsidRPr="00216131">
        <w:rPr>
          <w:rFonts w:cs="Arial"/>
          <w:b/>
          <w:sz w:val="22"/>
          <w:lang w:eastAsia="zh-CN"/>
        </w:rPr>
        <w:t>Rel-16 SON</w:t>
      </w:r>
      <w:r w:rsidR="00D23C1A">
        <w:rPr>
          <w:rFonts w:cs="Arial"/>
          <w:b/>
          <w:sz w:val="22"/>
          <w:lang w:eastAsia="zh-CN"/>
        </w:rPr>
        <w:t>/</w:t>
      </w:r>
      <w:r w:rsidRPr="00216131">
        <w:rPr>
          <w:rFonts w:cs="Arial"/>
          <w:b/>
          <w:sz w:val="22"/>
          <w:lang w:eastAsia="zh-CN"/>
        </w:rPr>
        <w:t>MDT WI phase.</w:t>
      </w:r>
    </w:p>
    <w:p w14:paraId="064A1286" w14:textId="6E3010D1" w:rsidR="005C0BDF" w:rsidRDefault="00B51B01" w:rsidP="007F380E">
      <w:pPr>
        <w:pStyle w:val="2"/>
        <w:rPr>
          <w:lang w:eastAsia="zh-CN"/>
        </w:rPr>
      </w:pPr>
      <w:r>
        <w:rPr>
          <w:lang w:eastAsia="zh-CN"/>
        </w:rPr>
        <w:t>X2/Xn/F1AP message Impact Analysis</w:t>
      </w:r>
    </w:p>
    <w:p w14:paraId="45908811" w14:textId="421CBBFF" w:rsidR="0028615E" w:rsidRDefault="0028615E" w:rsidP="00820468">
      <w:pPr>
        <w:spacing w:line="360" w:lineRule="auto"/>
        <w:jc w:val="both"/>
        <w:rPr>
          <w:rFonts w:cs="Arial"/>
          <w:sz w:val="22"/>
          <w:lang w:eastAsia="zh-CN"/>
        </w:rPr>
      </w:pPr>
      <w:r>
        <w:rPr>
          <w:rFonts w:cs="Arial"/>
          <w:sz w:val="22"/>
          <w:lang w:eastAsia="zh-CN"/>
        </w:rPr>
        <w:t xml:space="preserve">Based on LTE solution, the following X2 messages shall contain </w:t>
      </w:r>
      <w:r w:rsidR="003E384E">
        <w:rPr>
          <w:rFonts w:cs="Arial"/>
          <w:sz w:val="22"/>
          <w:lang w:eastAsia="zh-CN"/>
        </w:rPr>
        <w:t xml:space="preserve">NR </w:t>
      </w:r>
      <w:r>
        <w:rPr>
          <w:rFonts w:cs="Arial"/>
          <w:sz w:val="22"/>
          <w:lang w:eastAsia="zh-CN"/>
        </w:rPr>
        <w:t>PRACH</w:t>
      </w:r>
      <w:r w:rsidR="003E384E">
        <w:rPr>
          <w:rFonts w:cs="Arial"/>
          <w:sz w:val="22"/>
          <w:lang w:eastAsia="zh-CN"/>
        </w:rPr>
        <w:t xml:space="preserve"> related</w:t>
      </w:r>
      <w:r>
        <w:rPr>
          <w:rFonts w:cs="Arial"/>
          <w:sz w:val="22"/>
          <w:lang w:eastAsia="zh-CN"/>
        </w:rPr>
        <w:t xml:space="preserve"> configuration to support RACH optimization in EN-DC scenario:</w:t>
      </w:r>
    </w:p>
    <w:p w14:paraId="04D173F0" w14:textId="3BB63913" w:rsidR="0028615E" w:rsidRPr="00931FD6" w:rsidRDefault="0069037C" w:rsidP="00C06398">
      <w:pPr>
        <w:pStyle w:val="af5"/>
        <w:numPr>
          <w:ilvl w:val="0"/>
          <w:numId w:val="13"/>
        </w:numPr>
        <w:spacing w:line="360" w:lineRule="auto"/>
        <w:jc w:val="both"/>
        <w:rPr>
          <w:rFonts w:cs="Arial"/>
          <w:i/>
          <w:sz w:val="22"/>
          <w:lang w:eastAsia="zh-CN"/>
        </w:rPr>
      </w:pPr>
      <w:r w:rsidRPr="00931FD6">
        <w:rPr>
          <w:rFonts w:cs="Arial" w:hint="eastAsia"/>
          <w:i/>
          <w:sz w:val="22"/>
          <w:lang w:eastAsia="zh-CN"/>
        </w:rPr>
        <w:t>X2 Setup</w:t>
      </w:r>
    </w:p>
    <w:p w14:paraId="58B85216" w14:textId="2D2D239E" w:rsidR="0069037C" w:rsidRPr="00931FD6" w:rsidRDefault="0069037C" w:rsidP="00C06398">
      <w:pPr>
        <w:pStyle w:val="af5"/>
        <w:numPr>
          <w:ilvl w:val="0"/>
          <w:numId w:val="13"/>
        </w:numPr>
        <w:spacing w:line="360" w:lineRule="auto"/>
        <w:jc w:val="both"/>
        <w:rPr>
          <w:rFonts w:cs="Arial"/>
          <w:i/>
          <w:sz w:val="22"/>
          <w:lang w:eastAsia="zh-CN"/>
        </w:rPr>
      </w:pPr>
      <w:r w:rsidRPr="00931FD6">
        <w:rPr>
          <w:rFonts w:cs="Arial"/>
          <w:i/>
          <w:sz w:val="22"/>
          <w:lang w:eastAsia="zh-CN"/>
        </w:rPr>
        <w:t>eNB Configuration Update</w:t>
      </w:r>
    </w:p>
    <w:p w14:paraId="7FD34749" w14:textId="77777777" w:rsidR="0069037C" w:rsidRPr="00931FD6" w:rsidRDefault="0069037C" w:rsidP="00C06398">
      <w:pPr>
        <w:pStyle w:val="af5"/>
        <w:numPr>
          <w:ilvl w:val="0"/>
          <w:numId w:val="13"/>
        </w:numPr>
        <w:spacing w:line="360" w:lineRule="auto"/>
        <w:jc w:val="both"/>
        <w:rPr>
          <w:rFonts w:cs="Arial"/>
          <w:i/>
          <w:sz w:val="22"/>
          <w:lang w:eastAsia="zh-CN"/>
        </w:rPr>
      </w:pPr>
      <w:r w:rsidRPr="00931FD6">
        <w:rPr>
          <w:rFonts w:cs="Arial" w:hint="eastAsia"/>
          <w:i/>
          <w:sz w:val="22"/>
          <w:lang w:eastAsia="zh-CN"/>
        </w:rPr>
        <w:t>EN-DC X2 Setup</w:t>
      </w:r>
    </w:p>
    <w:p w14:paraId="40046E85" w14:textId="1A2A811D" w:rsidR="0069037C" w:rsidRPr="00931FD6" w:rsidRDefault="0069037C" w:rsidP="00C06398">
      <w:pPr>
        <w:pStyle w:val="af5"/>
        <w:numPr>
          <w:ilvl w:val="0"/>
          <w:numId w:val="13"/>
        </w:numPr>
        <w:spacing w:line="360" w:lineRule="auto"/>
        <w:jc w:val="both"/>
        <w:rPr>
          <w:rFonts w:cs="Arial"/>
          <w:i/>
          <w:sz w:val="22"/>
          <w:lang w:eastAsia="zh-CN"/>
        </w:rPr>
      </w:pPr>
      <w:r w:rsidRPr="00931FD6">
        <w:rPr>
          <w:rFonts w:cs="Arial" w:hint="eastAsia"/>
          <w:i/>
          <w:sz w:val="22"/>
          <w:lang w:eastAsia="zh-CN"/>
        </w:rPr>
        <w:t>EN-DC</w:t>
      </w:r>
      <w:r w:rsidRPr="00931FD6">
        <w:rPr>
          <w:rFonts w:cs="Arial"/>
          <w:i/>
          <w:sz w:val="22"/>
          <w:lang w:eastAsia="zh-CN"/>
        </w:rPr>
        <w:t xml:space="preserve"> Configuration Update</w:t>
      </w:r>
    </w:p>
    <w:p w14:paraId="4EA206FB" w14:textId="5A226CB5" w:rsidR="0028615E" w:rsidRDefault="0069037C" w:rsidP="00820468">
      <w:pPr>
        <w:spacing w:line="360" w:lineRule="auto"/>
        <w:jc w:val="both"/>
        <w:rPr>
          <w:rFonts w:cs="Arial"/>
          <w:sz w:val="22"/>
          <w:lang w:eastAsia="zh-CN"/>
        </w:rPr>
      </w:pPr>
      <w:r>
        <w:rPr>
          <w:rFonts w:cs="Arial" w:hint="eastAsia"/>
          <w:sz w:val="22"/>
          <w:lang w:eastAsia="zh-CN"/>
        </w:rPr>
        <w:t xml:space="preserve">For Xn interface, the </w:t>
      </w:r>
      <w:r>
        <w:rPr>
          <w:rFonts w:cs="Arial"/>
          <w:sz w:val="22"/>
          <w:lang w:eastAsia="zh-CN"/>
        </w:rPr>
        <w:t>following</w:t>
      </w:r>
      <w:r>
        <w:rPr>
          <w:rFonts w:cs="Arial" w:hint="eastAsia"/>
          <w:sz w:val="22"/>
          <w:lang w:eastAsia="zh-CN"/>
        </w:rPr>
        <w:t xml:space="preserve"> </w:t>
      </w:r>
      <w:r w:rsidR="009B2BEB">
        <w:rPr>
          <w:rFonts w:cs="Arial"/>
          <w:sz w:val="22"/>
          <w:lang w:eastAsia="zh-CN"/>
        </w:rPr>
        <w:t xml:space="preserve">Xn message shall contain </w:t>
      </w:r>
      <w:r>
        <w:rPr>
          <w:rFonts w:cs="Arial"/>
          <w:sz w:val="22"/>
          <w:lang w:eastAsia="zh-CN"/>
        </w:rPr>
        <w:t xml:space="preserve">NR PRACH </w:t>
      </w:r>
      <w:r w:rsidR="003E384E">
        <w:rPr>
          <w:rFonts w:cs="Arial"/>
          <w:sz w:val="22"/>
          <w:lang w:eastAsia="zh-CN"/>
        </w:rPr>
        <w:t xml:space="preserve">related </w:t>
      </w:r>
      <w:r>
        <w:rPr>
          <w:rFonts w:cs="Arial"/>
          <w:sz w:val="22"/>
          <w:lang w:eastAsia="zh-CN"/>
        </w:rPr>
        <w:t>configuration to support RACH optimization in SA and NE-DC scenario</w:t>
      </w:r>
    </w:p>
    <w:p w14:paraId="22E99B4C" w14:textId="77777777" w:rsidR="00F34E6D" w:rsidRPr="00931FD6" w:rsidRDefault="00F34E6D" w:rsidP="00C06398">
      <w:pPr>
        <w:pStyle w:val="af5"/>
        <w:numPr>
          <w:ilvl w:val="0"/>
          <w:numId w:val="13"/>
        </w:numPr>
        <w:spacing w:line="360" w:lineRule="auto"/>
        <w:jc w:val="both"/>
        <w:rPr>
          <w:rFonts w:cs="Arial"/>
          <w:i/>
          <w:sz w:val="22"/>
          <w:lang w:eastAsia="zh-CN"/>
        </w:rPr>
      </w:pPr>
      <w:r w:rsidRPr="00931FD6">
        <w:rPr>
          <w:rFonts w:cs="Arial"/>
          <w:i/>
          <w:sz w:val="22"/>
          <w:lang w:eastAsia="zh-CN"/>
        </w:rPr>
        <w:t>Xn Setup</w:t>
      </w:r>
    </w:p>
    <w:p w14:paraId="09B5D076" w14:textId="6364FDAE" w:rsidR="003E384E" w:rsidRPr="00714327" w:rsidRDefault="00F34E6D" w:rsidP="00714327">
      <w:pPr>
        <w:pStyle w:val="af5"/>
        <w:numPr>
          <w:ilvl w:val="0"/>
          <w:numId w:val="13"/>
        </w:numPr>
        <w:spacing w:line="360" w:lineRule="auto"/>
        <w:jc w:val="both"/>
        <w:rPr>
          <w:rFonts w:cs="Arial"/>
          <w:sz w:val="22"/>
          <w:lang w:eastAsia="zh-CN"/>
        </w:rPr>
      </w:pPr>
      <w:r w:rsidRPr="00931FD6">
        <w:rPr>
          <w:rFonts w:cs="Arial"/>
          <w:i/>
          <w:sz w:val="22"/>
          <w:lang w:eastAsia="zh-CN"/>
        </w:rPr>
        <w:t>Xn Configuration Update</w:t>
      </w:r>
    </w:p>
    <w:p w14:paraId="3663EC90" w14:textId="121D29D3" w:rsidR="003E384E" w:rsidRDefault="003E384E" w:rsidP="003E384E">
      <w:pPr>
        <w:spacing w:line="360" w:lineRule="auto"/>
        <w:jc w:val="both"/>
        <w:rPr>
          <w:rFonts w:cs="Arial"/>
          <w:sz w:val="22"/>
          <w:lang w:eastAsia="zh-CN"/>
        </w:rPr>
      </w:pPr>
      <w:r>
        <w:rPr>
          <w:rFonts w:cs="Arial"/>
          <w:sz w:val="22"/>
          <w:lang w:eastAsia="zh-CN"/>
        </w:rPr>
        <w:t>Considering all the above procedures or messages have the “</w:t>
      </w:r>
      <w:r w:rsidRPr="00F13F37">
        <w:rPr>
          <w:rFonts w:cs="Arial"/>
          <w:i/>
          <w:sz w:val="22"/>
          <w:lang w:eastAsia="zh-CN"/>
        </w:rPr>
        <w:t>Served NR Cell Information</w:t>
      </w:r>
      <w:r w:rsidRPr="00F13F37">
        <w:rPr>
          <w:rFonts w:cs="Arial"/>
          <w:sz w:val="22"/>
          <w:lang w:eastAsia="zh-CN"/>
        </w:rPr>
        <w:t>” and “NR Neighbour Information” IE</w:t>
      </w:r>
      <w:r>
        <w:rPr>
          <w:rFonts w:cs="Arial"/>
          <w:sz w:val="22"/>
          <w:lang w:eastAsia="zh-CN"/>
        </w:rPr>
        <w:t xml:space="preserve"> to indicate the configurations for serving cell and neighbour cells </w:t>
      </w:r>
      <w:r w:rsidRPr="003E384E">
        <w:rPr>
          <w:rFonts w:cs="Arial"/>
          <w:sz w:val="22"/>
          <w:lang w:eastAsia="zh-CN"/>
        </w:rPr>
        <w:t>separately</w:t>
      </w:r>
      <w:r>
        <w:rPr>
          <w:rFonts w:cs="Arial"/>
          <w:sz w:val="22"/>
          <w:lang w:eastAsia="zh-CN"/>
        </w:rPr>
        <w:t xml:space="preserve">, it is only need to </w:t>
      </w:r>
      <w:r w:rsidR="003C70C3">
        <w:rPr>
          <w:rFonts w:cs="Arial"/>
          <w:sz w:val="22"/>
          <w:lang w:eastAsia="zh-CN"/>
        </w:rPr>
        <w:t xml:space="preserve">contain </w:t>
      </w:r>
      <w:r>
        <w:rPr>
          <w:rFonts w:cs="Arial" w:hint="eastAsia"/>
          <w:sz w:val="22"/>
          <w:lang w:eastAsia="zh-CN"/>
        </w:rPr>
        <w:t xml:space="preserve">the new </w:t>
      </w:r>
      <w:r>
        <w:rPr>
          <w:rFonts w:cs="Arial"/>
          <w:sz w:val="22"/>
          <w:lang w:eastAsia="zh-CN"/>
        </w:rPr>
        <w:t xml:space="preserve">IEs </w:t>
      </w:r>
      <w:r>
        <w:rPr>
          <w:rFonts w:cs="Arial" w:hint="eastAsia"/>
          <w:sz w:val="22"/>
          <w:lang w:eastAsia="zh-CN"/>
        </w:rPr>
        <w:t xml:space="preserve">defined in </w:t>
      </w:r>
      <w:r w:rsidR="003C70C3">
        <w:rPr>
          <w:rFonts w:cs="Arial"/>
          <w:sz w:val="22"/>
          <w:lang w:eastAsia="zh-CN"/>
        </w:rPr>
        <w:t>clause2.1</w:t>
      </w:r>
      <w:r>
        <w:rPr>
          <w:rFonts w:cs="Arial"/>
          <w:sz w:val="22"/>
          <w:lang w:eastAsia="zh-CN"/>
        </w:rPr>
        <w:t xml:space="preserve"> in </w:t>
      </w:r>
      <w:r w:rsidR="00F32040">
        <w:rPr>
          <w:rFonts w:cs="Arial"/>
          <w:sz w:val="22"/>
          <w:lang w:eastAsia="zh-CN"/>
        </w:rPr>
        <w:t xml:space="preserve">the </w:t>
      </w:r>
      <w:r>
        <w:rPr>
          <w:rFonts w:cs="Arial"/>
          <w:sz w:val="22"/>
          <w:lang w:eastAsia="zh-CN"/>
        </w:rPr>
        <w:t xml:space="preserve">existing </w:t>
      </w:r>
      <w:r w:rsidRPr="00F13F37">
        <w:rPr>
          <w:rFonts w:cs="Arial"/>
          <w:sz w:val="22"/>
          <w:lang w:eastAsia="zh-CN"/>
        </w:rPr>
        <w:t>“Served NR Cell Information” and “NR Neighbour Information” IE</w:t>
      </w:r>
      <w:r>
        <w:rPr>
          <w:rFonts w:cs="Arial"/>
          <w:sz w:val="22"/>
          <w:lang w:eastAsia="zh-CN"/>
        </w:rPr>
        <w:t xml:space="preserve">. </w:t>
      </w:r>
    </w:p>
    <w:p w14:paraId="0050BF0B" w14:textId="367D8EC2" w:rsidR="003E384E" w:rsidRPr="00B75F9F" w:rsidRDefault="007F380E" w:rsidP="00F32040">
      <w:pPr>
        <w:spacing w:line="360" w:lineRule="auto"/>
        <w:jc w:val="both"/>
        <w:rPr>
          <w:rFonts w:cs="Arial"/>
          <w:b/>
          <w:sz w:val="22"/>
          <w:lang w:eastAsia="zh-CN"/>
        </w:rPr>
      </w:pPr>
      <w:r w:rsidRPr="00B75F9F">
        <w:rPr>
          <w:rFonts w:cs="Arial" w:hint="eastAsia"/>
          <w:b/>
          <w:sz w:val="22"/>
          <w:lang w:eastAsia="zh-CN"/>
        </w:rPr>
        <w:t>Proposal 6</w:t>
      </w:r>
      <w:r w:rsidRPr="00B75F9F">
        <w:rPr>
          <w:rFonts w:cs="Arial"/>
          <w:b/>
          <w:sz w:val="22"/>
          <w:lang w:eastAsia="zh-CN"/>
        </w:rPr>
        <w:t xml:space="preserve">: </w:t>
      </w:r>
      <w:r w:rsidR="00F32040" w:rsidRPr="00B75F9F">
        <w:rPr>
          <w:rFonts w:cs="Arial"/>
          <w:b/>
          <w:sz w:val="22"/>
          <w:lang w:eastAsia="zh-CN"/>
        </w:rPr>
        <w:t xml:space="preserve">All the parameters confirmed by RAN1 </w:t>
      </w:r>
      <w:r w:rsidR="00E574F1" w:rsidRPr="00B75F9F">
        <w:rPr>
          <w:rFonts w:cs="Arial"/>
          <w:b/>
          <w:sz w:val="22"/>
          <w:lang w:eastAsia="zh-CN"/>
        </w:rPr>
        <w:t>reply</w:t>
      </w:r>
      <w:r w:rsidR="00F32040" w:rsidRPr="00B75F9F">
        <w:rPr>
          <w:rFonts w:cs="Arial"/>
          <w:b/>
          <w:sz w:val="22"/>
          <w:lang w:eastAsia="zh-CN"/>
        </w:rPr>
        <w:t xml:space="preserve"> LS shall be contained the existing</w:t>
      </w:r>
      <w:r w:rsidR="00C423ED" w:rsidRPr="00B75F9F">
        <w:rPr>
          <w:rFonts w:cs="Arial"/>
          <w:b/>
          <w:sz w:val="22"/>
          <w:lang w:eastAsia="zh-CN"/>
        </w:rPr>
        <w:t xml:space="preserve"> X2/XnAP IE</w:t>
      </w:r>
      <w:r w:rsidR="00F32040" w:rsidRPr="00B75F9F">
        <w:rPr>
          <w:rFonts w:cs="Arial"/>
          <w:b/>
          <w:sz w:val="22"/>
          <w:lang w:eastAsia="zh-CN"/>
        </w:rPr>
        <w:t xml:space="preserve"> “Served NR Cell Information” and “NR Neighbour Information</w:t>
      </w:r>
      <w:r w:rsidR="00C423ED" w:rsidRPr="00B75F9F">
        <w:rPr>
          <w:rFonts w:cs="Arial"/>
          <w:b/>
          <w:sz w:val="22"/>
          <w:lang w:eastAsia="zh-CN"/>
        </w:rPr>
        <w:t>”</w:t>
      </w:r>
      <w:r w:rsidR="00F32040" w:rsidRPr="00B75F9F">
        <w:rPr>
          <w:rFonts w:cs="Arial"/>
          <w:b/>
          <w:sz w:val="22"/>
          <w:lang w:eastAsia="zh-CN"/>
        </w:rPr>
        <w:t xml:space="preserve"> to indicate the PRACH configuration for serving cell and neighbour cells. </w:t>
      </w:r>
    </w:p>
    <w:p w14:paraId="6EA9F659" w14:textId="52F585E3" w:rsidR="00F34E6D" w:rsidRDefault="007F380E" w:rsidP="00F32040">
      <w:pPr>
        <w:spacing w:line="360" w:lineRule="auto"/>
        <w:jc w:val="both"/>
        <w:rPr>
          <w:rFonts w:cs="Arial"/>
          <w:sz w:val="22"/>
          <w:lang w:eastAsia="zh-CN"/>
        </w:rPr>
      </w:pPr>
      <w:r>
        <w:rPr>
          <w:rFonts w:cs="Arial"/>
          <w:sz w:val="22"/>
          <w:lang w:eastAsia="zh-CN"/>
        </w:rPr>
        <w:t>P</w:t>
      </w:r>
      <w:r w:rsidR="009C11C9">
        <w:rPr>
          <w:rFonts w:cs="Arial"/>
          <w:sz w:val="22"/>
          <w:lang w:eastAsia="zh-CN"/>
        </w:rPr>
        <w:t xml:space="preserve">er current F1AP specification, </w:t>
      </w:r>
      <w:r w:rsidR="00470849">
        <w:rPr>
          <w:rFonts w:cs="Arial"/>
          <w:sz w:val="22"/>
          <w:lang w:eastAsia="zh-CN"/>
        </w:rPr>
        <w:t>the physical related param</w:t>
      </w:r>
      <w:r w:rsidR="009C11C9">
        <w:rPr>
          <w:rFonts w:cs="Arial"/>
          <w:sz w:val="22"/>
          <w:lang w:eastAsia="zh-CN"/>
        </w:rPr>
        <w:t xml:space="preserve">eters are generated by DU. </w:t>
      </w:r>
      <w:r w:rsidR="00A36010">
        <w:rPr>
          <w:rFonts w:cs="Arial"/>
          <w:sz w:val="22"/>
          <w:lang w:eastAsia="zh-CN"/>
        </w:rPr>
        <w:t xml:space="preserve">During F1 interface </w:t>
      </w:r>
      <w:r w:rsidR="00D23C1A">
        <w:rPr>
          <w:rFonts w:cs="Arial"/>
          <w:sz w:val="22"/>
          <w:lang w:eastAsia="zh-CN"/>
        </w:rPr>
        <w:t>setup</w:t>
      </w:r>
      <w:r w:rsidR="00A36010">
        <w:rPr>
          <w:rFonts w:cs="Arial"/>
          <w:sz w:val="22"/>
          <w:lang w:eastAsia="zh-CN"/>
        </w:rPr>
        <w:t xml:space="preserve"> or DU configuration update procedure, the DU can send the MIB and SIB1 information to CU. The CU can derive all the necessary PRACH configuration</w:t>
      </w:r>
      <w:r w:rsidR="00CA570E">
        <w:rPr>
          <w:rFonts w:cs="Arial"/>
          <w:sz w:val="22"/>
          <w:lang w:eastAsia="zh-CN"/>
        </w:rPr>
        <w:t>s</w:t>
      </w:r>
      <w:r w:rsidR="00A36010">
        <w:rPr>
          <w:rFonts w:cs="Arial"/>
          <w:sz w:val="22"/>
          <w:lang w:eastAsia="zh-CN"/>
        </w:rPr>
        <w:t xml:space="preserve"> from SIB1</w:t>
      </w:r>
      <w:r w:rsidR="00B04E48">
        <w:rPr>
          <w:rFonts w:cs="Arial"/>
          <w:sz w:val="22"/>
          <w:lang w:eastAsia="zh-CN"/>
        </w:rPr>
        <w:t xml:space="preserve"> message</w:t>
      </w:r>
      <w:r w:rsidR="00A36010">
        <w:rPr>
          <w:rFonts w:cs="Arial"/>
          <w:sz w:val="22"/>
          <w:lang w:eastAsia="zh-CN"/>
        </w:rPr>
        <w:t xml:space="preserve"> and send it to its neighbour nodes. </w:t>
      </w:r>
      <w:r w:rsidR="009441B2">
        <w:rPr>
          <w:rFonts w:cs="Arial"/>
          <w:sz w:val="22"/>
          <w:lang w:eastAsia="zh-CN"/>
        </w:rPr>
        <w:t>Meanwhile,</w:t>
      </w:r>
      <w:r w:rsidR="009C11C9">
        <w:rPr>
          <w:rFonts w:cs="Arial"/>
          <w:sz w:val="22"/>
          <w:lang w:eastAsia="zh-CN"/>
        </w:rPr>
        <w:t xml:space="preserve"> the CU </w:t>
      </w:r>
      <w:r w:rsidR="009441B2">
        <w:rPr>
          <w:rFonts w:cs="Arial"/>
          <w:sz w:val="22"/>
          <w:lang w:eastAsia="zh-CN"/>
        </w:rPr>
        <w:t>also need to forward</w:t>
      </w:r>
      <w:r w:rsidR="009C11C9">
        <w:rPr>
          <w:rFonts w:cs="Arial"/>
          <w:sz w:val="22"/>
          <w:lang w:eastAsia="zh-CN"/>
        </w:rPr>
        <w:t xml:space="preserve"> the </w:t>
      </w:r>
      <w:r w:rsidR="00043994">
        <w:rPr>
          <w:rFonts w:cs="Arial"/>
          <w:sz w:val="22"/>
          <w:lang w:eastAsia="zh-CN"/>
        </w:rPr>
        <w:t>SON information</w:t>
      </w:r>
      <w:r w:rsidR="009C11C9">
        <w:rPr>
          <w:rFonts w:cs="Arial"/>
          <w:sz w:val="22"/>
          <w:lang w:eastAsia="zh-CN"/>
        </w:rPr>
        <w:t xml:space="preserve"> </w:t>
      </w:r>
      <w:r w:rsidR="00043994">
        <w:rPr>
          <w:rFonts w:cs="Arial"/>
          <w:sz w:val="22"/>
          <w:lang w:eastAsia="zh-CN"/>
        </w:rPr>
        <w:t>from its</w:t>
      </w:r>
      <w:r w:rsidR="009C11C9">
        <w:rPr>
          <w:rFonts w:cs="Arial"/>
          <w:sz w:val="22"/>
          <w:lang w:eastAsia="zh-CN"/>
        </w:rPr>
        <w:t xml:space="preserve"> neighbour node</w:t>
      </w:r>
      <w:r w:rsidR="00043994">
        <w:rPr>
          <w:rFonts w:cs="Arial"/>
          <w:sz w:val="22"/>
          <w:lang w:eastAsia="zh-CN"/>
        </w:rPr>
        <w:t>s</w:t>
      </w:r>
      <w:r w:rsidR="009C11C9">
        <w:rPr>
          <w:rFonts w:cs="Arial"/>
          <w:sz w:val="22"/>
          <w:lang w:eastAsia="zh-CN"/>
        </w:rPr>
        <w:t xml:space="preserve"> to </w:t>
      </w:r>
      <w:r w:rsidR="003265AF">
        <w:rPr>
          <w:rFonts w:cs="Arial"/>
          <w:sz w:val="22"/>
          <w:lang w:eastAsia="zh-CN"/>
        </w:rPr>
        <w:t>its</w:t>
      </w:r>
      <w:r w:rsidR="009C11C9">
        <w:rPr>
          <w:rFonts w:cs="Arial"/>
          <w:sz w:val="22"/>
          <w:lang w:eastAsia="zh-CN"/>
        </w:rPr>
        <w:t xml:space="preserve"> DU. </w:t>
      </w:r>
      <w:r w:rsidR="00BC0AF3">
        <w:rPr>
          <w:rFonts w:cs="Arial"/>
          <w:sz w:val="22"/>
          <w:lang w:eastAsia="zh-CN"/>
        </w:rPr>
        <w:t xml:space="preserve">In </w:t>
      </w:r>
      <w:r w:rsidR="009A1EB7">
        <w:rPr>
          <w:rFonts w:cs="Arial"/>
          <w:sz w:val="22"/>
          <w:lang w:eastAsia="zh-CN"/>
        </w:rPr>
        <w:t>principle,</w:t>
      </w:r>
      <w:r w:rsidR="00BC0AF3">
        <w:rPr>
          <w:rFonts w:cs="Arial"/>
          <w:sz w:val="22"/>
          <w:lang w:eastAsia="zh-CN"/>
        </w:rPr>
        <w:t xml:space="preserve"> there are two alternatives to </w:t>
      </w:r>
      <w:r w:rsidR="009A1EB7">
        <w:rPr>
          <w:rFonts w:cs="Arial"/>
          <w:sz w:val="22"/>
          <w:lang w:eastAsia="zh-CN"/>
        </w:rPr>
        <w:t>forward SON information to the DU:</w:t>
      </w:r>
    </w:p>
    <w:p w14:paraId="005892A2" w14:textId="310A19D0" w:rsidR="009A1EB7" w:rsidRPr="00931FD6" w:rsidRDefault="009A1EB7" w:rsidP="00C06398">
      <w:pPr>
        <w:pStyle w:val="af5"/>
        <w:numPr>
          <w:ilvl w:val="0"/>
          <w:numId w:val="14"/>
        </w:numPr>
        <w:spacing w:line="360" w:lineRule="auto"/>
        <w:jc w:val="both"/>
        <w:rPr>
          <w:rFonts w:cs="Arial"/>
          <w:sz w:val="22"/>
          <w:lang w:eastAsia="zh-CN"/>
        </w:rPr>
      </w:pPr>
      <w:r w:rsidRPr="00931FD6">
        <w:rPr>
          <w:rFonts w:cs="Arial" w:hint="eastAsia"/>
          <w:sz w:val="22"/>
          <w:lang w:eastAsia="zh-CN"/>
        </w:rPr>
        <w:t>Alt</w:t>
      </w:r>
      <w:r w:rsidRPr="00931FD6">
        <w:rPr>
          <w:rFonts w:cs="Arial"/>
          <w:sz w:val="22"/>
          <w:lang w:eastAsia="zh-CN"/>
        </w:rPr>
        <w:t>1: reuse the existing message, such as introducing a SON IE in GNB-CU CONFIGURATION UPDATE message</w:t>
      </w:r>
    </w:p>
    <w:p w14:paraId="6B8D0D23" w14:textId="0F162A36" w:rsidR="009A1EB7" w:rsidRPr="00931FD6" w:rsidRDefault="009A1EB7" w:rsidP="00C06398">
      <w:pPr>
        <w:pStyle w:val="af5"/>
        <w:numPr>
          <w:ilvl w:val="0"/>
          <w:numId w:val="14"/>
        </w:numPr>
        <w:spacing w:line="360" w:lineRule="auto"/>
        <w:jc w:val="both"/>
        <w:rPr>
          <w:rFonts w:cs="Arial"/>
          <w:sz w:val="22"/>
          <w:lang w:eastAsia="zh-CN"/>
        </w:rPr>
      </w:pPr>
      <w:r w:rsidRPr="00931FD6">
        <w:rPr>
          <w:rFonts w:cs="Arial"/>
          <w:sz w:val="22"/>
          <w:lang w:eastAsia="zh-CN"/>
        </w:rPr>
        <w:t>Alt 2: define a new F1AP message to support SON information delivery</w:t>
      </w:r>
    </w:p>
    <w:p w14:paraId="41B53DE7" w14:textId="09979F8B" w:rsidR="00F34E6D" w:rsidRDefault="009A1EB7" w:rsidP="00820468">
      <w:pPr>
        <w:spacing w:line="360" w:lineRule="auto"/>
        <w:jc w:val="both"/>
        <w:rPr>
          <w:rFonts w:cs="Arial"/>
          <w:sz w:val="22"/>
          <w:lang w:eastAsia="zh-CN"/>
        </w:rPr>
      </w:pPr>
      <w:r>
        <w:rPr>
          <w:rFonts w:cs="Arial" w:hint="eastAsia"/>
          <w:sz w:val="22"/>
          <w:lang w:eastAsia="zh-CN"/>
        </w:rPr>
        <w:t>By con</w:t>
      </w:r>
      <w:r>
        <w:rPr>
          <w:rFonts w:cs="Arial"/>
          <w:sz w:val="22"/>
          <w:lang w:eastAsia="zh-CN"/>
        </w:rPr>
        <w:t xml:space="preserve">trast, the alt2 is a simpler way to support SON feature. </w:t>
      </w:r>
      <w:r w:rsidR="009C11C9">
        <w:rPr>
          <w:rFonts w:cs="Arial"/>
          <w:sz w:val="22"/>
          <w:lang w:eastAsia="zh-CN"/>
        </w:rPr>
        <w:t xml:space="preserve">Therefore, </w:t>
      </w:r>
      <w:r w:rsidR="002659CB">
        <w:rPr>
          <w:rFonts w:cs="Arial"/>
          <w:sz w:val="22"/>
          <w:lang w:eastAsia="zh-CN"/>
        </w:rPr>
        <w:t>a new F1AP need to be introduced in Rel-16 to support SON feature</w:t>
      </w:r>
      <w:r w:rsidR="00954A8F">
        <w:rPr>
          <w:rFonts w:cs="Arial"/>
          <w:sz w:val="22"/>
          <w:lang w:eastAsia="zh-CN"/>
        </w:rPr>
        <w:t>.</w:t>
      </w:r>
    </w:p>
    <w:p w14:paraId="6F202761" w14:textId="04AACBD2" w:rsidR="00F34E6D" w:rsidRPr="00395F6B" w:rsidRDefault="00954A8F" w:rsidP="00820468">
      <w:pPr>
        <w:spacing w:line="360" w:lineRule="auto"/>
        <w:jc w:val="both"/>
        <w:rPr>
          <w:rFonts w:cs="Arial"/>
          <w:b/>
          <w:sz w:val="22"/>
          <w:lang w:eastAsia="zh-CN"/>
        </w:rPr>
      </w:pPr>
      <w:r w:rsidRPr="00395F6B">
        <w:rPr>
          <w:rFonts w:cs="Arial" w:hint="eastAsia"/>
          <w:b/>
          <w:sz w:val="22"/>
          <w:lang w:eastAsia="zh-CN"/>
        </w:rPr>
        <w:t xml:space="preserve">Proposal </w:t>
      </w:r>
      <w:r w:rsidR="00770FBA">
        <w:rPr>
          <w:rFonts w:cs="Arial"/>
          <w:b/>
          <w:sz w:val="22"/>
          <w:lang w:eastAsia="zh-CN"/>
        </w:rPr>
        <w:t>7</w:t>
      </w:r>
      <w:r w:rsidRPr="00395F6B">
        <w:rPr>
          <w:rFonts w:cs="Arial" w:hint="eastAsia"/>
          <w:b/>
          <w:sz w:val="22"/>
          <w:lang w:eastAsia="zh-CN"/>
        </w:rPr>
        <w:t>:</w:t>
      </w:r>
      <w:r w:rsidR="00FD029C" w:rsidRPr="00395F6B">
        <w:rPr>
          <w:rFonts w:cs="Arial"/>
          <w:b/>
          <w:sz w:val="22"/>
          <w:lang w:eastAsia="zh-CN"/>
        </w:rPr>
        <w:t xml:space="preserve"> a new F1AP need to be introduced</w:t>
      </w:r>
      <w:r w:rsidR="00C95B08" w:rsidRPr="00395F6B">
        <w:rPr>
          <w:rFonts w:cs="Arial"/>
          <w:b/>
          <w:sz w:val="22"/>
          <w:lang w:eastAsia="zh-CN"/>
        </w:rPr>
        <w:t xml:space="preserve"> in Rel-16</w:t>
      </w:r>
      <w:r w:rsidR="00FD029C" w:rsidRPr="00395F6B">
        <w:rPr>
          <w:rFonts w:cs="Arial"/>
          <w:b/>
          <w:sz w:val="22"/>
          <w:lang w:eastAsia="zh-CN"/>
        </w:rPr>
        <w:t xml:space="preserve"> </w:t>
      </w:r>
      <w:r w:rsidR="00411EA9" w:rsidRPr="00395F6B">
        <w:rPr>
          <w:rFonts w:cs="Arial"/>
          <w:b/>
          <w:sz w:val="22"/>
          <w:lang w:eastAsia="zh-CN"/>
        </w:rPr>
        <w:t>to support</w:t>
      </w:r>
      <w:r w:rsidR="00FD029C" w:rsidRPr="00395F6B">
        <w:rPr>
          <w:rFonts w:cs="Arial"/>
          <w:b/>
          <w:sz w:val="22"/>
          <w:lang w:eastAsia="zh-CN"/>
        </w:rPr>
        <w:t xml:space="preserve"> SON feature.</w:t>
      </w:r>
    </w:p>
    <w:p w14:paraId="5C97E3F4" w14:textId="538E6017" w:rsidR="00F20E2F" w:rsidRPr="004A5FA8" w:rsidRDefault="00F20E2F" w:rsidP="00F20E2F">
      <w:pPr>
        <w:pStyle w:val="1"/>
        <w:rPr>
          <w:lang w:val="en-US"/>
        </w:rPr>
      </w:pPr>
      <w:r>
        <w:rPr>
          <w:lang w:eastAsia="zh-CN"/>
        </w:rPr>
        <w:lastRenderedPageBreak/>
        <w:t>3</w:t>
      </w:r>
      <w:r>
        <w:rPr>
          <w:lang w:eastAsia="zh-CN"/>
        </w:rPr>
        <w:tab/>
        <w:t>Proposal</w:t>
      </w:r>
    </w:p>
    <w:p w14:paraId="05AA3A7D" w14:textId="31C43F0D" w:rsidR="00702AD6" w:rsidRDefault="00900714" w:rsidP="00702AD6">
      <w:pPr>
        <w:spacing w:line="360" w:lineRule="auto"/>
        <w:jc w:val="both"/>
        <w:rPr>
          <w:rFonts w:cs="Arial"/>
          <w:sz w:val="22"/>
          <w:lang w:eastAsia="zh-CN"/>
        </w:rPr>
      </w:pPr>
      <w:r>
        <w:rPr>
          <w:rFonts w:cs="Arial"/>
          <w:sz w:val="22"/>
          <w:lang w:eastAsia="zh-CN"/>
        </w:rPr>
        <w:t xml:space="preserve">In this contribution, the detail </w:t>
      </w:r>
      <w:r w:rsidRPr="000D3672">
        <w:rPr>
          <w:rFonts w:cs="Arial"/>
          <w:sz w:val="22"/>
          <w:lang w:eastAsia="zh-CN"/>
        </w:rPr>
        <w:t xml:space="preserve">PRACH parameters exchange between </w:t>
      </w:r>
      <w:r>
        <w:rPr>
          <w:rFonts w:cs="Arial"/>
          <w:sz w:val="22"/>
          <w:lang w:eastAsia="zh-CN"/>
        </w:rPr>
        <w:t>nodes</w:t>
      </w:r>
      <w:r w:rsidRPr="000D3672">
        <w:rPr>
          <w:rFonts w:cs="Arial"/>
          <w:sz w:val="22"/>
          <w:lang w:eastAsia="zh-CN"/>
        </w:rPr>
        <w:t xml:space="preserve"> </w:t>
      </w:r>
      <w:r w:rsidR="00B076C8">
        <w:rPr>
          <w:rFonts w:cs="Arial"/>
          <w:sz w:val="22"/>
          <w:lang w:eastAsia="zh-CN"/>
        </w:rPr>
        <w:t>were</w:t>
      </w:r>
      <w:r w:rsidRPr="000D3672">
        <w:rPr>
          <w:rFonts w:cs="Arial"/>
          <w:sz w:val="22"/>
          <w:lang w:eastAsia="zh-CN"/>
        </w:rPr>
        <w:t xml:space="preserve"> discussed</w:t>
      </w:r>
      <w:r>
        <w:rPr>
          <w:rFonts w:cs="Arial"/>
          <w:sz w:val="22"/>
          <w:lang w:eastAsia="zh-CN"/>
        </w:rPr>
        <w:t>. And our proposals are given as follows:</w:t>
      </w:r>
    </w:p>
    <w:p w14:paraId="5181F624" w14:textId="77777777" w:rsidR="002C21CA" w:rsidRDefault="002C21CA" w:rsidP="002C21CA">
      <w:pPr>
        <w:spacing w:line="360" w:lineRule="auto"/>
        <w:jc w:val="both"/>
        <w:rPr>
          <w:rFonts w:cs="Arial"/>
          <w:b/>
          <w:sz w:val="22"/>
          <w:lang w:eastAsia="zh-CN"/>
        </w:rPr>
      </w:pPr>
      <w:r w:rsidRPr="00BC0E80">
        <w:rPr>
          <w:rFonts w:cs="Arial" w:hint="eastAsia"/>
          <w:b/>
          <w:sz w:val="22"/>
          <w:lang w:eastAsia="zh-CN"/>
        </w:rPr>
        <w:t xml:space="preserve">Proposal 1: </w:t>
      </w:r>
      <w:r>
        <w:rPr>
          <w:rFonts w:cs="Arial"/>
          <w:b/>
          <w:sz w:val="22"/>
          <w:lang w:eastAsia="zh-CN"/>
        </w:rPr>
        <w:t>There is no need to define the</w:t>
      </w:r>
      <w:r w:rsidRPr="005A73E1">
        <w:rPr>
          <w:rFonts w:cs="Arial"/>
          <w:b/>
          <w:sz w:val="22"/>
          <w:lang w:eastAsia="zh-CN"/>
        </w:rPr>
        <w:t xml:space="preserve"> </w:t>
      </w:r>
      <w:r w:rsidRPr="0076283D">
        <w:rPr>
          <w:rFonts w:cs="Arial"/>
          <w:b/>
          <w:i/>
          <w:sz w:val="22"/>
          <w:lang w:eastAsia="zh-CN"/>
        </w:rPr>
        <w:t>absoluteFrequencyPointA</w:t>
      </w:r>
      <w:r w:rsidRPr="005A73E1">
        <w:rPr>
          <w:rFonts w:cs="Arial"/>
          <w:b/>
          <w:sz w:val="22"/>
          <w:lang w:eastAsia="zh-CN"/>
        </w:rPr>
        <w:t xml:space="preserve"> and </w:t>
      </w:r>
      <w:r w:rsidRPr="0076283D">
        <w:rPr>
          <w:rFonts w:cs="Arial"/>
          <w:b/>
          <w:i/>
          <w:sz w:val="22"/>
          <w:lang w:eastAsia="zh-CN"/>
        </w:rPr>
        <w:t>freqBandIndicatorNR</w:t>
      </w:r>
      <w:r>
        <w:rPr>
          <w:rFonts w:cs="Arial"/>
          <w:b/>
          <w:sz w:val="22"/>
          <w:lang w:eastAsia="zh-CN"/>
        </w:rPr>
        <w:t xml:space="preserve"> in X2AP and XnAP message</w:t>
      </w:r>
      <w:r w:rsidRPr="005A73E1">
        <w:rPr>
          <w:rFonts w:cs="Arial"/>
          <w:b/>
          <w:sz w:val="22"/>
          <w:lang w:eastAsia="zh-CN"/>
        </w:rPr>
        <w:t>.</w:t>
      </w:r>
      <w:r>
        <w:rPr>
          <w:rFonts w:cs="Arial"/>
          <w:b/>
          <w:sz w:val="22"/>
          <w:lang w:eastAsia="zh-CN"/>
        </w:rPr>
        <w:t xml:space="preserve"> </w:t>
      </w:r>
    </w:p>
    <w:p w14:paraId="21CF337E" w14:textId="77777777" w:rsidR="002C21CA" w:rsidRPr="005B1CA1" w:rsidRDefault="002C21CA" w:rsidP="002C21CA">
      <w:pPr>
        <w:spacing w:line="360" w:lineRule="auto"/>
        <w:jc w:val="both"/>
        <w:rPr>
          <w:rFonts w:cs="Arial"/>
          <w:b/>
          <w:sz w:val="22"/>
          <w:lang w:eastAsia="zh-CN"/>
        </w:rPr>
      </w:pPr>
      <w:r w:rsidRPr="00073CB3">
        <w:rPr>
          <w:rFonts w:cs="Arial"/>
          <w:b/>
          <w:sz w:val="22"/>
          <w:lang w:eastAsia="zh-CN"/>
        </w:rPr>
        <w:t xml:space="preserve">Proposal 2: The </w:t>
      </w:r>
      <w:r w:rsidRPr="00073CB3">
        <w:rPr>
          <w:rFonts w:cs="Arial"/>
          <w:b/>
          <w:i/>
          <w:sz w:val="22"/>
          <w:lang w:eastAsia="zh-CN"/>
        </w:rPr>
        <w:t>scs-SpecificCarrier, frequencyShift7p5kh</w:t>
      </w:r>
      <w:r>
        <w:rPr>
          <w:rFonts w:cs="Arial"/>
          <w:b/>
          <w:i/>
          <w:sz w:val="22"/>
          <w:lang w:eastAsia="zh-CN"/>
        </w:rPr>
        <w:t>,</w:t>
      </w:r>
      <w:r w:rsidRPr="005279B6">
        <w:rPr>
          <w:rFonts w:cs="Arial"/>
          <w:b/>
          <w:sz w:val="22"/>
          <w:lang w:eastAsia="zh-CN"/>
        </w:rPr>
        <w:t xml:space="preserve"> and</w:t>
      </w:r>
      <w:r>
        <w:rPr>
          <w:rFonts w:cs="Arial"/>
          <w:b/>
          <w:i/>
          <w:sz w:val="22"/>
          <w:lang w:eastAsia="zh-CN"/>
        </w:rPr>
        <w:t xml:space="preserve"> UL BWP</w:t>
      </w:r>
      <w:r w:rsidRPr="00073CB3">
        <w:rPr>
          <w:rFonts w:cs="Arial"/>
          <w:b/>
          <w:sz w:val="22"/>
          <w:lang w:eastAsia="zh-CN"/>
        </w:rPr>
        <w:t xml:space="preserve"> shall be contained in existing “</w:t>
      </w:r>
      <w:r w:rsidRPr="00073CB3">
        <w:rPr>
          <w:rFonts w:cs="Arial"/>
          <w:b/>
          <w:i/>
          <w:sz w:val="22"/>
          <w:lang w:eastAsia="zh-CN"/>
        </w:rPr>
        <w:t>NR frequency Info</w:t>
      </w:r>
      <w:r w:rsidRPr="00073CB3">
        <w:rPr>
          <w:rFonts w:cs="Arial"/>
          <w:b/>
          <w:sz w:val="22"/>
          <w:lang w:eastAsia="zh-CN"/>
        </w:rPr>
        <w:t xml:space="preserve">” IE to indicates basic parameters of an uplink carrier. And the presence of </w:t>
      </w:r>
      <w:r w:rsidRPr="00073CB3">
        <w:rPr>
          <w:rFonts w:cs="Arial"/>
          <w:b/>
          <w:i/>
          <w:sz w:val="22"/>
          <w:lang w:eastAsia="zh-CN"/>
        </w:rPr>
        <w:t>frequencyShift7p5khz</w:t>
      </w:r>
      <w:r w:rsidRPr="00073CB3">
        <w:rPr>
          <w:rFonts w:cs="Arial"/>
          <w:b/>
          <w:sz w:val="22"/>
          <w:lang w:eastAsia="zh-CN"/>
        </w:rPr>
        <w:t xml:space="preserve"> is optional.</w:t>
      </w:r>
    </w:p>
    <w:p w14:paraId="3B08BDA0" w14:textId="77777777" w:rsidR="002C21CA" w:rsidRPr="00714327" w:rsidRDefault="002C21CA" w:rsidP="002C21CA">
      <w:pPr>
        <w:spacing w:line="360" w:lineRule="auto"/>
        <w:jc w:val="both"/>
        <w:rPr>
          <w:rFonts w:cs="Arial"/>
          <w:b/>
          <w:sz w:val="22"/>
          <w:lang w:eastAsia="zh-CN"/>
        </w:rPr>
      </w:pPr>
      <w:r w:rsidRPr="00714327">
        <w:rPr>
          <w:rFonts w:cs="Arial" w:hint="eastAsia"/>
          <w:b/>
          <w:sz w:val="22"/>
          <w:lang w:eastAsia="zh-CN"/>
        </w:rPr>
        <w:t xml:space="preserve">Proposal 3: </w:t>
      </w:r>
      <w:r w:rsidRPr="00714327">
        <w:rPr>
          <w:rFonts w:cs="Arial"/>
          <w:b/>
          <w:sz w:val="22"/>
          <w:lang w:eastAsia="zh-CN"/>
        </w:rPr>
        <w:t xml:space="preserve">It is need to define two new IEs </w:t>
      </w:r>
      <w:r w:rsidRPr="00714327">
        <w:rPr>
          <w:rFonts w:cs="Arial"/>
          <w:b/>
          <w:i/>
          <w:sz w:val="22"/>
          <w:lang w:eastAsia="zh-CN"/>
        </w:rPr>
        <w:t>ssb-PositionsInBurst</w:t>
      </w:r>
      <w:r w:rsidRPr="00714327">
        <w:rPr>
          <w:rFonts w:cs="Arial"/>
          <w:b/>
          <w:sz w:val="22"/>
          <w:lang w:eastAsia="zh-CN"/>
        </w:rPr>
        <w:t xml:space="preserve"> and </w:t>
      </w:r>
      <w:r w:rsidRPr="00714327">
        <w:rPr>
          <w:rFonts w:cs="Arial"/>
          <w:b/>
          <w:i/>
          <w:sz w:val="22"/>
          <w:lang w:eastAsia="zh-CN"/>
        </w:rPr>
        <w:t>tdd-UL-DL configurationCommon</w:t>
      </w:r>
      <w:r w:rsidRPr="00714327">
        <w:rPr>
          <w:rFonts w:cs="Arial"/>
          <w:b/>
          <w:sz w:val="22"/>
          <w:lang w:eastAsia="zh-CN"/>
        </w:rPr>
        <w:t xml:space="preserve"> in “</w:t>
      </w:r>
      <w:r w:rsidRPr="00714327">
        <w:rPr>
          <w:rFonts w:cs="Arial"/>
          <w:b/>
          <w:i/>
          <w:sz w:val="22"/>
          <w:lang w:eastAsia="zh-CN"/>
        </w:rPr>
        <w:t>Served NR Cell Information</w:t>
      </w:r>
      <w:r w:rsidRPr="00714327">
        <w:rPr>
          <w:rFonts w:cs="Arial"/>
          <w:b/>
          <w:sz w:val="22"/>
          <w:lang w:eastAsia="zh-CN"/>
        </w:rPr>
        <w:t>” and “</w:t>
      </w:r>
      <w:r w:rsidRPr="00714327">
        <w:rPr>
          <w:rFonts w:cs="Arial"/>
          <w:b/>
          <w:i/>
          <w:sz w:val="22"/>
          <w:lang w:eastAsia="zh-CN"/>
        </w:rPr>
        <w:t>NR Neighbour Information</w:t>
      </w:r>
      <w:r w:rsidRPr="00714327">
        <w:rPr>
          <w:rFonts w:cs="Arial"/>
          <w:b/>
          <w:sz w:val="22"/>
          <w:lang w:eastAsia="zh-CN"/>
        </w:rPr>
        <w:t>” IE.</w:t>
      </w:r>
    </w:p>
    <w:p w14:paraId="40FBEDE0" w14:textId="77777777" w:rsidR="002C21CA" w:rsidRDefault="002C21CA" w:rsidP="002C21CA">
      <w:pPr>
        <w:spacing w:line="360" w:lineRule="auto"/>
        <w:jc w:val="both"/>
        <w:rPr>
          <w:rFonts w:cs="Arial"/>
          <w:b/>
          <w:sz w:val="22"/>
          <w:lang w:eastAsia="zh-CN"/>
        </w:rPr>
      </w:pPr>
      <w:r w:rsidRPr="001D67BC">
        <w:rPr>
          <w:rFonts w:cs="Arial" w:hint="eastAsia"/>
          <w:b/>
          <w:sz w:val="22"/>
          <w:lang w:eastAsia="zh-CN"/>
        </w:rPr>
        <w:t>P</w:t>
      </w:r>
      <w:r w:rsidRPr="001D67BC">
        <w:rPr>
          <w:rFonts w:cs="Arial"/>
          <w:b/>
          <w:sz w:val="22"/>
          <w:lang w:eastAsia="zh-CN"/>
        </w:rPr>
        <w:t xml:space="preserve">roposal </w:t>
      </w:r>
      <w:r>
        <w:rPr>
          <w:rFonts w:cs="Arial"/>
          <w:b/>
          <w:sz w:val="22"/>
          <w:lang w:eastAsia="zh-CN"/>
        </w:rPr>
        <w:t>4</w:t>
      </w:r>
      <w:r w:rsidRPr="001D67BC">
        <w:rPr>
          <w:rFonts w:cs="Arial"/>
          <w:b/>
          <w:sz w:val="22"/>
          <w:lang w:eastAsia="zh-CN"/>
        </w:rPr>
        <w:t>: The independent PRACH configuration</w:t>
      </w:r>
      <w:r>
        <w:rPr>
          <w:rFonts w:cs="Arial"/>
          <w:b/>
          <w:sz w:val="22"/>
          <w:lang w:eastAsia="zh-CN"/>
        </w:rPr>
        <w:t xml:space="preserve"> IE</w:t>
      </w:r>
      <w:r w:rsidRPr="001D67BC">
        <w:rPr>
          <w:rFonts w:cs="Arial"/>
          <w:b/>
          <w:sz w:val="22"/>
          <w:lang w:eastAsia="zh-CN"/>
        </w:rPr>
        <w:t xml:space="preserve"> for both NUL and SUL should be exchanged between nodes</w:t>
      </w:r>
    </w:p>
    <w:p w14:paraId="3443F30B" w14:textId="77777777" w:rsidR="002C21CA" w:rsidRPr="00714327" w:rsidRDefault="002C21CA" w:rsidP="002C21CA">
      <w:pPr>
        <w:spacing w:line="360" w:lineRule="auto"/>
        <w:jc w:val="both"/>
        <w:rPr>
          <w:rFonts w:cs="Arial"/>
          <w:sz w:val="22"/>
          <w:lang w:eastAsia="zh-CN"/>
        </w:rPr>
      </w:pPr>
      <w:r>
        <w:rPr>
          <w:rFonts w:cs="Arial"/>
          <w:b/>
          <w:sz w:val="22"/>
          <w:lang w:eastAsia="zh-CN"/>
        </w:rPr>
        <w:t>Proposal 5</w:t>
      </w:r>
      <w:r w:rsidRPr="00153152">
        <w:rPr>
          <w:rFonts w:cs="Arial"/>
          <w:b/>
          <w:sz w:val="22"/>
          <w:lang w:eastAsia="zh-CN"/>
        </w:rPr>
        <w:t xml:space="preserve">: the SA and MR-DC shall be considered in RACH Optimization for </w:t>
      </w:r>
      <w:r w:rsidRPr="00216131">
        <w:rPr>
          <w:rFonts w:cs="Arial"/>
          <w:b/>
          <w:sz w:val="22"/>
          <w:lang w:eastAsia="zh-CN"/>
        </w:rPr>
        <w:t>Rel-16 SON.MDT WI phase.</w:t>
      </w:r>
    </w:p>
    <w:p w14:paraId="2D026FA6" w14:textId="7714A60E" w:rsidR="002C21CA" w:rsidRPr="00B75F9F" w:rsidRDefault="002C21CA" w:rsidP="00702AD6">
      <w:pPr>
        <w:spacing w:line="360" w:lineRule="auto"/>
        <w:jc w:val="both"/>
        <w:rPr>
          <w:rFonts w:cs="Arial"/>
          <w:b/>
          <w:sz w:val="22"/>
          <w:lang w:eastAsia="zh-CN"/>
        </w:rPr>
      </w:pPr>
      <w:r w:rsidRPr="00F13F37">
        <w:rPr>
          <w:rFonts w:cs="Arial" w:hint="eastAsia"/>
          <w:b/>
          <w:sz w:val="22"/>
          <w:lang w:eastAsia="zh-CN"/>
        </w:rPr>
        <w:t>Proposal 6</w:t>
      </w:r>
      <w:r w:rsidRPr="00F13F37">
        <w:rPr>
          <w:rFonts w:cs="Arial"/>
          <w:b/>
          <w:sz w:val="22"/>
          <w:lang w:eastAsia="zh-CN"/>
        </w:rPr>
        <w:t xml:space="preserve">: All the parameters confirmed by RAN1 reply LS shall be contained the existing X2/XnAP IE “Served NR Cell Information” and “NR Neighbour Information” to indicate the PRACH configuration for serving cell and neighbour cells. </w:t>
      </w:r>
    </w:p>
    <w:p w14:paraId="31EBCD80" w14:textId="449E36D8" w:rsidR="00770FBA" w:rsidRPr="00770FBA" w:rsidRDefault="00770FBA" w:rsidP="00770FBA">
      <w:pPr>
        <w:spacing w:line="360" w:lineRule="auto"/>
        <w:jc w:val="both"/>
        <w:rPr>
          <w:rFonts w:cs="Arial"/>
          <w:sz w:val="22"/>
          <w:lang w:eastAsia="zh-CN"/>
        </w:rPr>
      </w:pPr>
      <w:r w:rsidRPr="00395F6B">
        <w:rPr>
          <w:rFonts w:cs="Arial" w:hint="eastAsia"/>
          <w:b/>
          <w:sz w:val="22"/>
          <w:lang w:eastAsia="zh-CN"/>
        </w:rPr>
        <w:t xml:space="preserve">Proposal </w:t>
      </w:r>
      <w:r>
        <w:rPr>
          <w:rFonts w:cs="Arial"/>
          <w:b/>
          <w:sz w:val="22"/>
          <w:lang w:eastAsia="zh-CN"/>
        </w:rPr>
        <w:t>7</w:t>
      </w:r>
      <w:r w:rsidRPr="00395F6B">
        <w:rPr>
          <w:rFonts w:cs="Arial" w:hint="eastAsia"/>
          <w:b/>
          <w:sz w:val="22"/>
          <w:lang w:eastAsia="zh-CN"/>
        </w:rPr>
        <w:t>:</w:t>
      </w:r>
      <w:r w:rsidRPr="00395F6B">
        <w:rPr>
          <w:rFonts w:cs="Arial"/>
          <w:b/>
          <w:sz w:val="22"/>
          <w:lang w:eastAsia="zh-CN"/>
        </w:rPr>
        <w:t xml:space="preserve"> a new F1AP need to be introduced in Rel-16 to support SON feature.</w:t>
      </w:r>
    </w:p>
    <w:p w14:paraId="64290DFF" w14:textId="742474C9" w:rsidR="00F20E2F" w:rsidRPr="004A5FA8" w:rsidRDefault="00F20E2F" w:rsidP="00F20E2F">
      <w:pPr>
        <w:pStyle w:val="1"/>
        <w:rPr>
          <w:lang w:val="en-US"/>
        </w:rPr>
      </w:pPr>
      <w:r>
        <w:rPr>
          <w:lang w:eastAsia="zh-CN"/>
        </w:rPr>
        <w:t>Reference</w:t>
      </w:r>
      <w:r>
        <w:rPr>
          <w:lang w:eastAsia="zh-CN"/>
        </w:rPr>
        <w:tab/>
      </w:r>
    </w:p>
    <w:p w14:paraId="0F5DEFEE" w14:textId="630D70CF" w:rsidR="007E75FD" w:rsidRDefault="007E75FD" w:rsidP="00C06398">
      <w:pPr>
        <w:pStyle w:val="af5"/>
        <w:numPr>
          <w:ilvl w:val="0"/>
          <w:numId w:val="6"/>
        </w:numPr>
        <w:spacing w:line="360" w:lineRule="auto"/>
        <w:rPr>
          <w:sz w:val="22"/>
          <w:szCs w:val="22"/>
          <w:lang w:val="en-US"/>
        </w:rPr>
      </w:pPr>
      <w:r w:rsidRPr="007E75FD">
        <w:rPr>
          <w:sz w:val="22"/>
          <w:szCs w:val="22"/>
          <w:lang w:val="en-US"/>
        </w:rPr>
        <w:t>RP-191594,</w:t>
      </w:r>
      <w:r w:rsidR="00E753A9">
        <w:rPr>
          <w:sz w:val="22"/>
          <w:szCs w:val="22"/>
          <w:lang w:val="en-US"/>
        </w:rPr>
        <w:t xml:space="preserve"> </w:t>
      </w:r>
      <w:r w:rsidRPr="007E75FD">
        <w:rPr>
          <w:sz w:val="22"/>
          <w:szCs w:val="22"/>
          <w:lang w:val="en-US"/>
        </w:rPr>
        <w:t>CMCC,</w:t>
      </w:r>
      <w:r w:rsidR="00E753A9">
        <w:rPr>
          <w:sz w:val="22"/>
          <w:szCs w:val="22"/>
          <w:lang w:val="en-US"/>
        </w:rPr>
        <w:t xml:space="preserve"> </w:t>
      </w:r>
      <w:r w:rsidRPr="007E75FD">
        <w:rPr>
          <w:sz w:val="22"/>
          <w:szCs w:val="22"/>
          <w:lang w:val="en-US"/>
        </w:rPr>
        <w:t>New WID on SON/MDT support for NR</w:t>
      </w:r>
    </w:p>
    <w:p w14:paraId="15AD8DB2" w14:textId="1FD90A3A" w:rsidR="00D53005" w:rsidRDefault="00D53005" w:rsidP="00D53005">
      <w:pPr>
        <w:pStyle w:val="af5"/>
        <w:numPr>
          <w:ilvl w:val="0"/>
          <w:numId w:val="6"/>
        </w:numPr>
        <w:spacing w:line="360" w:lineRule="auto"/>
        <w:rPr>
          <w:sz w:val="22"/>
          <w:szCs w:val="22"/>
          <w:lang w:val="en-US"/>
        </w:rPr>
      </w:pPr>
      <w:r w:rsidRPr="00D53005">
        <w:rPr>
          <w:sz w:val="22"/>
          <w:szCs w:val="22"/>
          <w:lang w:val="en-US"/>
        </w:rPr>
        <w:t>R3-196270,</w:t>
      </w:r>
      <w:r w:rsidR="001E0CD3">
        <w:rPr>
          <w:sz w:val="22"/>
          <w:szCs w:val="22"/>
          <w:lang w:val="en-US"/>
        </w:rPr>
        <w:t xml:space="preserve"> </w:t>
      </w:r>
      <w:bookmarkStart w:id="0" w:name="_GoBack"/>
      <w:bookmarkEnd w:id="0"/>
      <w:r w:rsidRPr="00D53005">
        <w:rPr>
          <w:sz w:val="22"/>
          <w:szCs w:val="22"/>
          <w:lang w:val="en-US"/>
        </w:rPr>
        <w:t>LS on PRACH configuration conflict detection</w:t>
      </w:r>
    </w:p>
    <w:p w14:paraId="65A2C622" w14:textId="1C82851C" w:rsidR="00CF7122" w:rsidRPr="00CF7122" w:rsidRDefault="00CF7122" w:rsidP="00CF7122">
      <w:pPr>
        <w:pStyle w:val="af5"/>
        <w:numPr>
          <w:ilvl w:val="0"/>
          <w:numId w:val="6"/>
        </w:numPr>
        <w:spacing w:line="360" w:lineRule="auto"/>
        <w:rPr>
          <w:sz w:val="22"/>
          <w:szCs w:val="22"/>
          <w:lang w:val="en-US"/>
        </w:rPr>
      </w:pPr>
      <w:r w:rsidRPr="00CF7122">
        <w:rPr>
          <w:sz w:val="22"/>
          <w:szCs w:val="22"/>
          <w:lang w:val="en-US"/>
        </w:rPr>
        <w:t>R1-1913578, Reply LS on PRACH configuration conflict detection</w:t>
      </w:r>
    </w:p>
    <w:p w14:paraId="2B0F5969" w14:textId="30B1F946" w:rsidR="00E753A9" w:rsidRPr="006D4B86" w:rsidRDefault="00E753A9" w:rsidP="00C06398">
      <w:pPr>
        <w:pStyle w:val="af5"/>
        <w:numPr>
          <w:ilvl w:val="0"/>
          <w:numId w:val="6"/>
        </w:numPr>
        <w:spacing w:line="360" w:lineRule="auto"/>
        <w:rPr>
          <w:sz w:val="22"/>
          <w:szCs w:val="22"/>
          <w:lang w:val="en-US"/>
        </w:rPr>
      </w:pPr>
      <w:r w:rsidRPr="00E753A9">
        <w:rPr>
          <w:sz w:val="22"/>
          <w:szCs w:val="22"/>
          <w:lang w:val="en-US"/>
        </w:rPr>
        <w:t>3GPP TR 37.816 V1.0.0,</w:t>
      </w:r>
      <w:r w:rsidR="0038353D">
        <w:rPr>
          <w:sz w:val="22"/>
          <w:szCs w:val="22"/>
          <w:lang w:val="en-US"/>
        </w:rPr>
        <w:t xml:space="preserve"> </w:t>
      </w:r>
      <w:r w:rsidRPr="00E753A9">
        <w:rPr>
          <w:sz w:val="22"/>
          <w:szCs w:val="22"/>
          <w:lang w:val="en-US"/>
        </w:rPr>
        <w:t>Study on RAN-centric data collection and utilization for LTE and NR</w:t>
      </w:r>
    </w:p>
    <w:p w14:paraId="189FD4D5" w14:textId="77777777" w:rsidR="008F5635" w:rsidRPr="008F5635" w:rsidRDefault="008F5635" w:rsidP="008F5635">
      <w:pPr>
        <w:rPr>
          <w:lang w:val="en-US"/>
        </w:rPr>
      </w:pPr>
    </w:p>
    <w:sectPr w:rsidR="008F5635"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103CC" w14:textId="77777777" w:rsidR="004F74D3" w:rsidRDefault="004F74D3">
      <w:pPr>
        <w:spacing w:after="0"/>
      </w:pPr>
      <w:r>
        <w:separator/>
      </w:r>
    </w:p>
  </w:endnote>
  <w:endnote w:type="continuationSeparator" w:id="0">
    <w:p w14:paraId="572FFACB" w14:textId="77777777" w:rsidR="004F74D3" w:rsidRDefault="004F7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E3DD5" w14:textId="77777777" w:rsidR="004F74D3" w:rsidRDefault="004F74D3">
      <w:pPr>
        <w:spacing w:after="0"/>
      </w:pPr>
      <w:r>
        <w:separator/>
      </w:r>
    </w:p>
  </w:footnote>
  <w:footnote w:type="continuationSeparator" w:id="0">
    <w:p w14:paraId="014C688B" w14:textId="77777777" w:rsidR="004F74D3" w:rsidRDefault="004F74D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D64C1"/>
    <w:multiLevelType w:val="hybridMultilevel"/>
    <w:tmpl w:val="2BB291A0"/>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477DB8"/>
    <w:multiLevelType w:val="hybridMultilevel"/>
    <w:tmpl w:val="9008F13C"/>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D2753F"/>
    <w:multiLevelType w:val="hybridMultilevel"/>
    <w:tmpl w:val="7632F82C"/>
    <w:lvl w:ilvl="0" w:tplc="3670B136">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A6FC2"/>
    <w:multiLevelType w:val="multilevel"/>
    <w:tmpl w:val="DE6A35F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C672314"/>
    <w:multiLevelType w:val="hybridMultilevel"/>
    <w:tmpl w:val="DCC293BE"/>
    <w:lvl w:ilvl="0" w:tplc="04090003">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7E0FFF"/>
    <w:multiLevelType w:val="hybridMultilevel"/>
    <w:tmpl w:val="A62451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2D4929"/>
    <w:multiLevelType w:val="hybridMultilevel"/>
    <w:tmpl w:val="FB407DD8"/>
    <w:lvl w:ilvl="0" w:tplc="1D6CF88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F7461F6"/>
    <w:multiLevelType w:val="hybridMultilevel"/>
    <w:tmpl w:val="B2D661FC"/>
    <w:lvl w:ilvl="0" w:tplc="04090003">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080D23"/>
    <w:multiLevelType w:val="hybridMultilevel"/>
    <w:tmpl w:val="467699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6452FC"/>
    <w:multiLevelType w:val="hybridMultilevel"/>
    <w:tmpl w:val="CC348B12"/>
    <w:lvl w:ilvl="0" w:tplc="04090003">
      <w:start w:val="1"/>
      <w:numFmt w:val="bullet"/>
      <w:lvlText w:val="-"/>
      <w:lvlJc w:val="left"/>
      <w:pPr>
        <w:ind w:left="420" w:hanging="420"/>
      </w:pPr>
      <w:rPr>
        <w:rFonts w:ascii="Times New Roman" w:hAnsi="Times New Roman" w:cs="Times New Roman" w:hint="default"/>
        <w:lang w:val="en-US"/>
      </w:rPr>
    </w:lvl>
    <w:lvl w:ilvl="1" w:tplc="04090001">
      <w:start w:val="1"/>
      <w:numFmt w:val="bullet"/>
      <w:lvlText w:val=""/>
      <w:lvlJc w:val="left"/>
      <w:pPr>
        <w:ind w:left="840" w:hanging="420"/>
      </w:pPr>
      <w:rPr>
        <w:rFonts w:ascii="Wingdings" w:hAnsi="Wingdings"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A36E6C"/>
    <w:multiLevelType w:val="hybridMultilevel"/>
    <w:tmpl w:val="FA7C04F2"/>
    <w:lvl w:ilvl="0" w:tplc="04090003">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661B36"/>
    <w:multiLevelType w:val="multilevel"/>
    <w:tmpl w:val="5FA25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B6904E3"/>
    <w:multiLevelType w:val="hybridMultilevel"/>
    <w:tmpl w:val="A61E3528"/>
    <w:lvl w:ilvl="0" w:tplc="04090003">
      <w:start w:val="1"/>
      <w:numFmt w:val="bullet"/>
      <w:lvlText w:val="-"/>
      <w:lvlJc w:val="left"/>
      <w:pPr>
        <w:ind w:left="1140" w:hanging="420"/>
      </w:pPr>
      <w:rPr>
        <w:rFonts w:ascii="Times New Roman" w:hAnsi="Times New Roman" w:cs="Times New Roman" w:hint="default"/>
        <w:lang w:val="en-US"/>
      </w:rPr>
    </w:lvl>
    <w:lvl w:ilvl="1" w:tplc="04090003">
      <w:start w:val="1"/>
      <w:numFmt w:val="bullet"/>
      <w:lvlText w:val="-"/>
      <w:lvlJc w:val="left"/>
      <w:pPr>
        <w:ind w:left="1560" w:hanging="420"/>
      </w:pPr>
      <w:rPr>
        <w:rFonts w:ascii="Times New Roman" w:hAnsi="Times New Roman" w:cs="Times New Roman" w:hint="default"/>
        <w:lang w:val="en-US"/>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611238DD"/>
    <w:multiLevelType w:val="hybridMultilevel"/>
    <w:tmpl w:val="6F160EE2"/>
    <w:lvl w:ilvl="0" w:tplc="04090003">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3E91DF2"/>
    <w:multiLevelType w:val="hybridMultilevel"/>
    <w:tmpl w:val="0DCE01A0"/>
    <w:lvl w:ilvl="0" w:tplc="3670B136">
      <w:start w:val="1"/>
      <w:numFmt w:val="bullet"/>
      <w:lvlText w:val="−"/>
      <w:lvlJc w:val="left"/>
      <w:pPr>
        <w:ind w:left="420" w:hanging="420"/>
      </w:pPr>
      <w:rPr>
        <w:rFonts w:ascii="微软雅黑" w:eastAsia="微软雅黑" w:hAnsi="微软雅黑"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2B6485"/>
    <w:multiLevelType w:val="hybridMultilevel"/>
    <w:tmpl w:val="2CAC4A48"/>
    <w:lvl w:ilvl="0" w:tplc="BD98F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5"/>
  </w:num>
  <w:num w:numId="3">
    <w:abstractNumId w:val="9"/>
  </w:num>
  <w:num w:numId="4">
    <w:abstractNumId w:val="2"/>
  </w:num>
  <w:num w:numId="5">
    <w:abstractNumId w:val="8"/>
  </w:num>
  <w:num w:numId="6">
    <w:abstractNumId w:val="21"/>
  </w:num>
  <w:num w:numId="7">
    <w:abstractNumId w:val="4"/>
  </w:num>
  <w:num w:numId="8">
    <w:abstractNumId w:val="16"/>
  </w:num>
  <w:num w:numId="9">
    <w:abstractNumId w:val="6"/>
  </w:num>
  <w:num w:numId="10">
    <w:abstractNumId w:val="17"/>
  </w:num>
  <w:num w:numId="11">
    <w:abstractNumId w:val="10"/>
  </w:num>
  <w:num w:numId="12">
    <w:abstractNumId w:val="13"/>
  </w:num>
  <w:num w:numId="13">
    <w:abstractNumId w:val="5"/>
  </w:num>
  <w:num w:numId="14">
    <w:abstractNumId w:val="7"/>
  </w:num>
  <w:num w:numId="15">
    <w:abstractNumId w:val="12"/>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3"/>
  </w:num>
  <w:num w:numId="27">
    <w:abstractNumId w:val="19"/>
  </w:num>
  <w:num w:numId="28">
    <w:abstractNumId w:val="0"/>
  </w:num>
  <w:num w:numId="29">
    <w:abstractNumId w:val="22"/>
  </w:num>
  <w:num w:numId="30">
    <w:abstractNumId w:val="4"/>
  </w:num>
  <w:num w:numId="31">
    <w:abstractNumId w:val="11"/>
  </w:num>
  <w:num w:numId="32">
    <w:abstractNumId w:val="1"/>
  </w:num>
  <w:num w:numId="3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E8"/>
    <w:rsid w:val="00002A38"/>
    <w:rsid w:val="0000344E"/>
    <w:rsid w:val="00003EE2"/>
    <w:rsid w:val="00004013"/>
    <w:rsid w:val="00005A01"/>
    <w:rsid w:val="00006186"/>
    <w:rsid w:val="00006236"/>
    <w:rsid w:val="000104C6"/>
    <w:rsid w:val="00010C54"/>
    <w:rsid w:val="0001181D"/>
    <w:rsid w:val="00013AE7"/>
    <w:rsid w:val="0001447C"/>
    <w:rsid w:val="000152BF"/>
    <w:rsid w:val="00015561"/>
    <w:rsid w:val="00015D4D"/>
    <w:rsid w:val="00016F2D"/>
    <w:rsid w:val="00017670"/>
    <w:rsid w:val="00017F23"/>
    <w:rsid w:val="000207A1"/>
    <w:rsid w:val="0002097D"/>
    <w:rsid w:val="0002453A"/>
    <w:rsid w:val="0002710A"/>
    <w:rsid w:val="0003070D"/>
    <w:rsid w:val="00032A3D"/>
    <w:rsid w:val="0003318D"/>
    <w:rsid w:val="0003322A"/>
    <w:rsid w:val="00034F96"/>
    <w:rsid w:val="000352E6"/>
    <w:rsid w:val="00036372"/>
    <w:rsid w:val="0003670A"/>
    <w:rsid w:val="00036781"/>
    <w:rsid w:val="00036F8D"/>
    <w:rsid w:val="00037418"/>
    <w:rsid w:val="00037979"/>
    <w:rsid w:val="00040A60"/>
    <w:rsid w:val="0004170C"/>
    <w:rsid w:val="00043994"/>
    <w:rsid w:val="00045418"/>
    <w:rsid w:val="00045C79"/>
    <w:rsid w:val="00046265"/>
    <w:rsid w:val="00051DB1"/>
    <w:rsid w:val="00051EF1"/>
    <w:rsid w:val="00052481"/>
    <w:rsid w:val="00052C2A"/>
    <w:rsid w:val="000537E5"/>
    <w:rsid w:val="00053AFF"/>
    <w:rsid w:val="00054446"/>
    <w:rsid w:val="00057870"/>
    <w:rsid w:val="00057D99"/>
    <w:rsid w:val="00060097"/>
    <w:rsid w:val="00060FDB"/>
    <w:rsid w:val="000621BF"/>
    <w:rsid w:val="0006265C"/>
    <w:rsid w:val="00064369"/>
    <w:rsid w:val="00064880"/>
    <w:rsid w:val="00065854"/>
    <w:rsid w:val="00066263"/>
    <w:rsid w:val="00066282"/>
    <w:rsid w:val="000665FF"/>
    <w:rsid w:val="00070E78"/>
    <w:rsid w:val="00070F82"/>
    <w:rsid w:val="00071CE6"/>
    <w:rsid w:val="0007222A"/>
    <w:rsid w:val="00073385"/>
    <w:rsid w:val="00073CB3"/>
    <w:rsid w:val="00073E01"/>
    <w:rsid w:val="00075F90"/>
    <w:rsid w:val="00076653"/>
    <w:rsid w:val="00077485"/>
    <w:rsid w:val="00077829"/>
    <w:rsid w:val="00081CE6"/>
    <w:rsid w:val="0008277D"/>
    <w:rsid w:val="0008470A"/>
    <w:rsid w:val="00084976"/>
    <w:rsid w:val="00084A1A"/>
    <w:rsid w:val="00084EE8"/>
    <w:rsid w:val="0008699F"/>
    <w:rsid w:val="00087978"/>
    <w:rsid w:val="00090F1D"/>
    <w:rsid w:val="00090FE9"/>
    <w:rsid w:val="000933D3"/>
    <w:rsid w:val="00095F23"/>
    <w:rsid w:val="00096F96"/>
    <w:rsid w:val="00097AFE"/>
    <w:rsid w:val="000A31C9"/>
    <w:rsid w:val="000A4924"/>
    <w:rsid w:val="000A5CA0"/>
    <w:rsid w:val="000A7B5E"/>
    <w:rsid w:val="000A7D98"/>
    <w:rsid w:val="000B0645"/>
    <w:rsid w:val="000B0BCD"/>
    <w:rsid w:val="000B13AB"/>
    <w:rsid w:val="000B49BC"/>
    <w:rsid w:val="000B537D"/>
    <w:rsid w:val="000B67CB"/>
    <w:rsid w:val="000B7108"/>
    <w:rsid w:val="000B75D3"/>
    <w:rsid w:val="000B775E"/>
    <w:rsid w:val="000C0771"/>
    <w:rsid w:val="000C0F76"/>
    <w:rsid w:val="000C1079"/>
    <w:rsid w:val="000C15DD"/>
    <w:rsid w:val="000C1B89"/>
    <w:rsid w:val="000C2B8B"/>
    <w:rsid w:val="000C3B2F"/>
    <w:rsid w:val="000C3FCD"/>
    <w:rsid w:val="000C4BEC"/>
    <w:rsid w:val="000C56D1"/>
    <w:rsid w:val="000C5AB1"/>
    <w:rsid w:val="000C6343"/>
    <w:rsid w:val="000C6FFA"/>
    <w:rsid w:val="000C72F1"/>
    <w:rsid w:val="000D0B63"/>
    <w:rsid w:val="000D0FE8"/>
    <w:rsid w:val="000D26D1"/>
    <w:rsid w:val="000D2F1D"/>
    <w:rsid w:val="000D3672"/>
    <w:rsid w:val="000D3713"/>
    <w:rsid w:val="000D4B77"/>
    <w:rsid w:val="000D51B2"/>
    <w:rsid w:val="000D581A"/>
    <w:rsid w:val="000D6FBC"/>
    <w:rsid w:val="000D7853"/>
    <w:rsid w:val="000E287D"/>
    <w:rsid w:val="000E38DA"/>
    <w:rsid w:val="000E4197"/>
    <w:rsid w:val="000E462A"/>
    <w:rsid w:val="000E47EF"/>
    <w:rsid w:val="000E4849"/>
    <w:rsid w:val="000E5979"/>
    <w:rsid w:val="000E7CF8"/>
    <w:rsid w:val="000F0B78"/>
    <w:rsid w:val="000F2013"/>
    <w:rsid w:val="000F2348"/>
    <w:rsid w:val="000F3001"/>
    <w:rsid w:val="000F433E"/>
    <w:rsid w:val="000F48FB"/>
    <w:rsid w:val="000F6242"/>
    <w:rsid w:val="00102032"/>
    <w:rsid w:val="001021EE"/>
    <w:rsid w:val="00102A51"/>
    <w:rsid w:val="001033B4"/>
    <w:rsid w:val="00104FF1"/>
    <w:rsid w:val="00105C8F"/>
    <w:rsid w:val="00106860"/>
    <w:rsid w:val="0011026A"/>
    <w:rsid w:val="00111572"/>
    <w:rsid w:val="00111796"/>
    <w:rsid w:val="0011179D"/>
    <w:rsid w:val="001124E3"/>
    <w:rsid w:val="00117100"/>
    <w:rsid w:val="00120199"/>
    <w:rsid w:val="00121994"/>
    <w:rsid w:val="00121B81"/>
    <w:rsid w:val="00123FF4"/>
    <w:rsid w:val="00124B5A"/>
    <w:rsid w:val="00124E6E"/>
    <w:rsid w:val="001250EE"/>
    <w:rsid w:val="001307B0"/>
    <w:rsid w:val="0013096F"/>
    <w:rsid w:val="00131266"/>
    <w:rsid w:val="001346E6"/>
    <w:rsid w:val="001367AD"/>
    <w:rsid w:val="00136B1D"/>
    <w:rsid w:val="00137209"/>
    <w:rsid w:val="001372F3"/>
    <w:rsid w:val="00141227"/>
    <w:rsid w:val="00141482"/>
    <w:rsid w:val="001423AA"/>
    <w:rsid w:val="00142A9C"/>
    <w:rsid w:val="001441C5"/>
    <w:rsid w:val="0014617A"/>
    <w:rsid w:val="001463F9"/>
    <w:rsid w:val="00146880"/>
    <w:rsid w:val="00146B72"/>
    <w:rsid w:val="00147072"/>
    <w:rsid w:val="00150518"/>
    <w:rsid w:val="001524A5"/>
    <w:rsid w:val="00152EA2"/>
    <w:rsid w:val="00153152"/>
    <w:rsid w:val="001539E7"/>
    <w:rsid w:val="00154EFB"/>
    <w:rsid w:val="001577AA"/>
    <w:rsid w:val="00157D56"/>
    <w:rsid w:val="00160185"/>
    <w:rsid w:val="00161886"/>
    <w:rsid w:val="00163C74"/>
    <w:rsid w:val="00163EF4"/>
    <w:rsid w:val="00165A8C"/>
    <w:rsid w:val="00166DF4"/>
    <w:rsid w:val="00167A39"/>
    <w:rsid w:val="0017021F"/>
    <w:rsid w:val="00170416"/>
    <w:rsid w:val="00171E9E"/>
    <w:rsid w:val="001751D0"/>
    <w:rsid w:val="001757C0"/>
    <w:rsid w:val="00176C17"/>
    <w:rsid w:val="00180BE7"/>
    <w:rsid w:val="00181CC5"/>
    <w:rsid w:val="00182194"/>
    <w:rsid w:val="001829E9"/>
    <w:rsid w:val="00182C64"/>
    <w:rsid w:val="001835CB"/>
    <w:rsid w:val="00183C1A"/>
    <w:rsid w:val="00185684"/>
    <w:rsid w:val="00185C8F"/>
    <w:rsid w:val="00187406"/>
    <w:rsid w:val="0019311D"/>
    <w:rsid w:val="001935FA"/>
    <w:rsid w:val="00194427"/>
    <w:rsid w:val="00196E76"/>
    <w:rsid w:val="0019752A"/>
    <w:rsid w:val="001A3DD4"/>
    <w:rsid w:val="001A4232"/>
    <w:rsid w:val="001A5B7C"/>
    <w:rsid w:val="001A6956"/>
    <w:rsid w:val="001A7336"/>
    <w:rsid w:val="001A77C1"/>
    <w:rsid w:val="001A7893"/>
    <w:rsid w:val="001A7B1B"/>
    <w:rsid w:val="001B07D3"/>
    <w:rsid w:val="001B0ECD"/>
    <w:rsid w:val="001B1DB2"/>
    <w:rsid w:val="001B29D5"/>
    <w:rsid w:val="001B5212"/>
    <w:rsid w:val="001B5BAD"/>
    <w:rsid w:val="001B6E72"/>
    <w:rsid w:val="001B75E3"/>
    <w:rsid w:val="001B7756"/>
    <w:rsid w:val="001B778A"/>
    <w:rsid w:val="001B7B05"/>
    <w:rsid w:val="001B7E93"/>
    <w:rsid w:val="001C01D2"/>
    <w:rsid w:val="001C01E9"/>
    <w:rsid w:val="001C0A90"/>
    <w:rsid w:val="001C140C"/>
    <w:rsid w:val="001C4D86"/>
    <w:rsid w:val="001C5270"/>
    <w:rsid w:val="001C6B66"/>
    <w:rsid w:val="001C718C"/>
    <w:rsid w:val="001D0D66"/>
    <w:rsid w:val="001D13CD"/>
    <w:rsid w:val="001D173C"/>
    <w:rsid w:val="001D17FA"/>
    <w:rsid w:val="001D2049"/>
    <w:rsid w:val="001D23DC"/>
    <w:rsid w:val="001D2903"/>
    <w:rsid w:val="001D3F6C"/>
    <w:rsid w:val="001D42F7"/>
    <w:rsid w:val="001D46A4"/>
    <w:rsid w:val="001D536E"/>
    <w:rsid w:val="001D67BC"/>
    <w:rsid w:val="001D6F7D"/>
    <w:rsid w:val="001D7112"/>
    <w:rsid w:val="001D73DD"/>
    <w:rsid w:val="001E02C6"/>
    <w:rsid w:val="001E0CD3"/>
    <w:rsid w:val="001E11DA"/>
    <w:rsid w:val="001E1F5C"/>
    <w:rsid w:val="001E2592"/>
    <w:rsid w:val="001E2739"/>
    <w:rsid w:val="001E65BF"/>
    <w:rsid w:val="001F0D7D"/>
    <w:rsid w:val="001F65A7"/>
    <w:rsid w:val="00202641"/>
    <w:rsid w:val="0020311B"/>
    <w:rsid w:val="00203FF0"/>
    <w:rsid w:val="0020434C"/>
    <w:rsid w:val="00204A72"/>
    <w:rsid w:val="0020522C"/>
    <w:rsid w:val="00206576"/>
    <w:rsid w:val="00206876"/>
    <w:rsid w:val="00207692"/>
    <w:rsid w:val="00207997"/>
    <w:rsid w:val="00210E72"/>
    <w:rsid w:val="002152A9"/>
    <w:rsid w:val="00216131"/>
    <w:rsid w:val="00217C91"/>
    <w:rsid w:val="002201A1"/>
    <w:rsid w:val="00220635"/>
    <w:rsid w:val="0022072C"/>
    <w:rsid w:val="00221DC2"/>
    <w:rsid w:val="00221F21"/>
    <w:rsid w:val="00222190"/>
    <w:rsid w:val="0022367B"/>
    <w:rsid w:val="00224ED8"/>
    <w:rsid w:val="002250DF"/>
    <w:rsid w:val="00227C63"/>
    <w:rsid w:val="00230104"/>
    <w:rsid w:val="00231520"/>
    <w:rsid w:val="00231747"/>
    <w:rsid w:val="00231827"/>
    <w:rsid w:val="002319A8"/>
    <w:rsid w:val="00231CDA"/>
    <w:rsid w:val="00232F6B"/>
    <w:rsid w:val="00233A74"/>
    <w:rsid w:val="002340D3"/>
    <w:rsid w:val="00234D79"/>
    <w:rsid w:val="00234D81"/>
    <w:rsid w:val="002352B8"/>
    <w:rsid w:val="0023555E"/>
    <w:rsid w:val="0023647A"/>
    <w:rsid w:val="00237BD5"/>
    <w:rsid w:val="00241F0D"/>
    <w:rsid w:val="00241F5C"/>
    <w:rsid w:val="00242354"/>
    <w:rsid w:val="00246389"/>
    <w:rsid w:val="00246458"/>
    <w:rsid w:val="00246BBE"/>
    <w:rsid w:val="00247113"/>
    <w:rsid w:val="00250C77"/>
    <w:rsid w:val="00253214"/>
    <w:rsid w:val="00253517"/>
    <w:rsid w:val="00253DBD"/>
    <w:rsid w:val="0025412E"/>
    <w:rsid w:val="0025450E"/>
    <w:rsid w:val="0025771F"/>
    <w:rsid w:val="002603ED"/>
    <w:rsid w:val="00262B65"/>
    <w:rsid w:val="00262E2D"/>
    <w:rsid w:val="0026361A"/>
    <w:rsid w:val="002645E2"/>
    <w:rsid w:val="00264AD8"/>
    <w:rsid w:val="00264C3A"/>
    <w:rsid w:val="00265150"/>
    <w:rsid w:val="00265165"/>
    <w:rsid w:val="00265959"/>
    <w:rsid w:val="002659CB"/>
    <w:rsid w:val="00265C15"/>
    <w:rsid w:val="002665C6"/>
    <w:rsid w:val="002672F8"/>
    <w:rsid w:val="00267731"/>
    <w:rsid w:val="00267A07"/>
    <w:rsid w:val="002701EE"/>
    <w:rsid w:val="00273123"/>
    <w:rsid w:val="0027422E"/>
    <w:rsid w:val="00274C67"/>
    <w:rsid w:val="00275D94"/>
    <w:rsid w:val="00276F7B"/>
    <w:rsid w:val="00277CC9"/>
    <w:rsid w:val="00283321"/>
    <w:rsid w:val="00285852"/>
    <w:rsid w:val="0028615E"/>
    <w:rsid w:val="00286364"/>
    <w:rsid w:val="0028660C"/>
    <w:rsid w:val="00291A94"/>
    <w:rsid w:val="00292430"/>
    <w:rsid w:val="00293236"/>
    <w:rsid w:val="00295261"/>
    <w:rsid w:val="00296159"/>
    <w:rsid w:val="00296690"/>
    <w:rsid w:val="002967A2"/>
    <w:rsid w:val="00296F18"/>
    <w:rsid w:val="002970F6"/>
    <w:rsid w:val="00297BAB"/>
    <w:rsid w:val="00297E2E"/>
    <w:rsid w:val="002A009A"/>
    <w:rsid w:val="002A028A"/>
    <w:rsid w:val="002A0B24"/>
    <w:rsid w:val="002A0E7C"/>
    <w:rsid w:val="002A18FF"/>
    <w:rsid w:val="002A238F"/>
    <w:rsid w:val="002A37A2"/>
    <w:rsid w:val="002A49B0"/>
    <w:rsid w:val="002A500B"/>
    <w:rsid w:val="002A66DA"/>
    <w:rsid w:val="002A6E13"/>
    <w:rsid w:val="002A6E64"/>
    <w:rsid w:val="002B0DAD"/>
    <w:rsid w:val="002B2067"/>
    <w:rsid w:val="002B3556"/>
    <w:rsid w:val="002B5FBF"/>
    <w:rsid w:val="002B6B2B"/>
    <w:rsid w:val="002B7845"/>
    <w:rsid w:val="002C024A"/>
    <w:rsid w:val="002C04B1"/>
    <w:rsid w:val="002C1433"/>
    <w:rsid w:val="002C16B4"/>
    <w:rsid w:val="002C21CA"/>
    <w:rsid w:val="002C2692"/>
    <w:rsid w:val="002C3A9E"/>
    <w:rsid w:val="002C3B69"/>
    <w:rsid w:val="002C4CD3"/>
    <w:rsid w:val="002C590C"/>
    <w:rsid w:val="002D036C"/>
    <w:rsid w:val="002D05EE"/>
    <w:rsid w:val="002D1332"/>
    <w:rsid w:val="002D1FBB"/>
    <w:rsid w:val="002D2189"/>
    <w:rsid w:val="002D2C5F"/>
    <w:rsid w:val="002D2D6F"/>
    <w:rsid w:val="002D2FE4"/>
    <w:rsid w:val="002D4118"/>
    <w:rsid w:val="002D67F3"/>
    <w:rsid w:val="002D753E"/>
    <w:rsid w:val="002D7D7F"/>
    <w:rsid w:val="002D7F54"/>
    <w:rsid w:val="002E141E"/>
    <w:rsid w:val="002E2DB8"/>
    <w:rsid w:val="002E3F9F"/>
    <w:rsid w:val="002E400B"/>
    <w:rsid w:val="002E43B0"/>
    <w:rsid w:val="002E4DF2"/>
    <w:rsid w:val="002E7D34"/>
    <w:rsid w:val="002E7EC8"/>
    <w:rsid w:val="002F02AC"/>
    <w:rsid w:val="002F1425"/>
    <w:rsid w:val="002F1940"/>
    <w:rsid w:val="002F223C"/>
    <w:rsid w:val="002F6678"/>
    <w:rsid w:val="002F73B4"/>
    <w:rsid w:val="00301FCF"/>
    <w:rsid w:val="00302851"/>
    <w:rsid w:val="00304726"/>
    <w:rsid w:val="00305E60"/>
    <w:rsid w:val="00306BFA"/>
    <w:rsid w:val="0030717C"/>
    <w:rsid w:val="0030723B"/>
    <w:rsid w:val="003077B3"/>
    <w:rsid w:val="0031139C"/>
    <w:rsid w:val="00311454"/>
    <w:rsid w:val="003115ED"/>
    <w:rsid w:val="00312232"/>
    <w:rsid w:val="00313204"/>
    <w:rsid w:val="00313320"/>
    <w:rsid w:val="0031619A"/>
    <w:rsid w:val="0032058A"/>
    <w:rsid w:val="00321CF2"/>
    <w:rsid w:val="00323AFE"/>
    <w:rsid w:val="00323F55"/>
    <w:rsid w:val="003256F0"/>
    <w:rsid w:val="00326430"/>
    <w:rsid w:val="00326433"/>
    <w:rsid w:val="003265AF"/>
    <w:rsid w:val="00327519"/>
    <w:rsid w:val="00327913"/>
    <w:rsid w:val="003301E8"/>
    <w:rsid w:val="003309D9"/>
    <w:rsid w:val="00331071"/>
    <w:rsid w:val="0033153B"/>
    <w:rsid w:val="003317CD"/>
    <w:rsid w:val="00331EB1"/>
    <w:rsid w:val="0033223B"/>
    <w:rsid w:val="00332606"/>
    <w:rsid w:val="00333CA7"/>
    <w:rsid w:val="00340CD3"/>
    <w:rsid w:val="00342592"/>
    <w:rsid w:val="0034456F"/>
    <w:rsid w:val="00344CD0"/>
    <w:rsid w:val="00344EA0"/>
    <w:rsid w:val="00345030"/>
    <w:rsid w:val="003452E1"/>
    <w:rsid w:val="00345E50"/>
    <w:rsid w:val="00346BED"/>
    <w:rsid w:val="00347B0B"/>
    <w:rsid w:val="0035197A"/>
    <w:rsid w:val="00353271"/>
    <w:rsid w:val="00353575"/>
    <w:rsid w:val="003546BC"/>
    <w:rsid w:val="0035526B"/>
    <w:rsid w:val="00355672"/>
    <w:rsid w:val="00355875"/>
    <w:rsid w:val="0035588A"/>
    <w:rsid w:val="00355A58"/>
    <w:rsid w:val="00360999"/>
    <w:rsid w:val="00361B5B"/>
    <w:rsid w:val="0036354C"/>
    <w:rsid w:val="00363E36"/>
    <w:rsid w:val="00363F4D"/>
    <w:rsid w:val="00363FCC"/>
    <w:rsid w:val="0036531B"/>
    <w:rsid w:val="0037037B"/>
    <w:rsid w:val="00371AD1"/>
    <w:rsid w:val="00372A38"/>
    <w:rsid w:val="00372BDD"/>
    <w:rsid w:val="00372C18"/>
    <w:rsid w:val="003731E0"/>
    <w:rsid w:val="00382EFE"/>
    <w:rsid w:val="003833AF"/>
    <w:rsid w:val="0038353D"/>
    <w:rsid w:val="00383545"/>
    <w:rsid w:val="00383D27"/>
    <w:rsid w:val="00384100"/>
    <w:rsid w:val="0038444E"/>
    <w:rsid w:val="00384E3B"/>
    <w:rsid w:val="0038675F"/>
    <w:rsid w:val="00390EEE"/>
    <w:rsid w:val="00393939"/>
    <w:rsid w:val="00395F6B"/>
    <w:rsid w:val="0039698A"/>
    <w:rsid w:val="00396C69"/>
    <w:rsid w:val="003A0F5D"/>
    <w:rsid w:val="003A118E"/>
    <w:rsid w:val="003A18D4"/>
    <w:rsid w:val="003A2432"/>
    <w:rsid w:val="003A4C6E"/>
    <w:rsid w:val="003A4F35"/>
    <w:rsid w:val="003A5512"/>
    <w:rsid w:val="003A7141"/>
    <w:rsid w:val="003A79E3"/>
    <w:rsid w:val="003A7B0B"/>
    <w:rsid w:val="003B05B1"/>
    <w:rsid w:val="003B1EB4"/>
    <w:rsid w:val="003B31F4"/>
    <w:rsid w:val="003B34A4"/>
    <w:rsid w:val="003B6329"/>
    <w:rsid w:val="003B7DAB"/>
    <w:rsid w:val="003C1840"/>
    <w:rsid w:val="003C2025"/>
    <w:rsid w:val="003C3498"/>
    <w:rsid w:val="003C3872"/>
    <w:rsid w:val="003C4057"/>
    <w:rsid w:val="003C4070"/>
    <w:rsid w:val="003C43EF"/>
    <w:rsid w:val="003C5A21"/>
    <w:rsid w:val="003C610D"/>
    <w:rsid w:val="003C6E6C"/>
    <w:rsid w:val="003C70C3"/>
    <w:rsid w:val="003D00A2"/>
    <w:rsid w:val="003D052E"/>
    <w:rsid w:val="003D1AC2"/>
    <w:rsid w:val="003D1D16"/>
    <w:rsid w:val="003D207E"/>
    <w:rsid w:val="003D2956"/>
    <w:rsid w:val="003D3F18"/>
    <w:rsid w:val="003D457D"/>
    <w:rsid w:val="003D508D"/>
    <w:rsid w:val="003D6198"/>
    <w:rsid w:val="003D7637"/>
    <w:rsid w:val="003D767E"/>
    <w:rsid w:val="003E160A"/>
    <w:rsid w:val="003E24AA"/>
    <w:rsid w:val="003E384E"/>
    <w:rsid w:val="003E60C2"/>
    <w:rsid w:val="003E6944"/>
    <w:rsid w:val="003E7B97"/>
    <w:rsid w:val="003E7FE3"/>
    <w:rsid w:val="003F0063"/>
    <w:rsid w:val="003F24B2"/>
    <w:rsid w:val="003F2729"/>
    <w:rsid w:val="003F27C9"/>
    <w:rsid w:val="003F38FC"/>
    <w:rsid w:val="003F3A58"/>
    <w:rsid w:val="003F41D0"/>
    <w:rsid w:val="003F458D"/>
    <w:rsid w:val="003F4968"/>
    <w:rsid w:val="003F4B95"/>
    <w:rsid w:val="003F6601"/>
    <w:rsid w:val="003F6D9A"/>
    <w:rsid w:val="003F7C11"/>
    <w:rsid w:val="003F7FF8"/>
    <w:rsid w:val="00400445"/>
    <w:rsid w:val="00403ACF"/>
    <w:rsid w:val="00403CD5"/>
    <w:rsid w:val="00403F15"/>
    <w:rsid w:val="004071FC"/>
    <w:rsid w:val="00411EA9"/>
    <w:rsid w:val="00411F13"/>
    <w:rsid w:val="004121B8"/>
    <w:rsid w:val="004129E2"/>
    <w:rsid w:val="0041364A"/>
    <w:rsid w:val="004156CD"/>
    <w:rsid w:val="00416EC8"/>
    <w:rsid w:val="00417AC5"/>
    <w:rsid w:val="004213FC"/>
    <w:rsid w:val="004228A7"/>
    <w:rsid w:val="00422954"/>
    <w:rsid w:val="00423E17"/>
    <w:rsid w:val="00424105"/>
    <w:rsid w:val="0042544B"/>
    <w:rsid w:val="00425837"/>
    <w:rsid w:val="00425FCA"/>
    <w:rsid w:val="00427A24"/>
    <w:rsid w:val="00430481"/>
    <w:rsid w:val="0043179F"/>
    <w:rsid w:val="00433500"/>
    <w:rsid w:val="00433F71"/>
    <w:rsid w:val="0043699E"/>
    <w:rsid w:val="004376E8"/>
    <w:rsid w:val="004413AA"/>
    <w:rsid w:val="00441F50"/>
    <w:rsid w:val="00442222"/>
    <w:rsid w:val="0044246A"/>
    <w:rsid w:val="004438DC"/>
    <w:rsid w:val="00444956"/>
    <w:rsid w:val="00444AD4"/>
    <w:rsid w:val="00447C61"/>
    <w:rsid w:val="00447D01"/>
    <w:rsid w:val="004508CC"/>
    <w:rsid w:val="00450F7A"/>
    <w:rsid w:val="0045424B"/>
    <w:rsid w:val="00454F67"/>
    <w:rsid w:val="004559D0"/>
    <w:rsid w:val="00455A98"/>
    <w:rsid w:val="0045611B"/>
    <w:rsid w:val="00457C4D"/>
    <w:rsid w:val="00461912"/>
    <w:rsid w:val="00462A10"/>
    <w:rsid w:val="004630CD"/>
    <w:rsid w:val="00463C79"/>
    <w:rsid w:val="0046511B"/>
    <w:rsid w:val="00466B20"/>
    <w:rsid w:val="00467165"/>
    <w:rsid w:val="00467679"/>
    <w:rsid w:val="00467B9C"/>
    <w:rsid w:val="00467F13"/>
    <w:rsid w:val="00470849"/>
    <w:rsid w:val="00470CA4"/>
    <w:rsid w:val="00471152"/>
    <w:rsid w:val="004721CA"/>
    <w:rsid w:val="004721E0"/>
    <w:rsid w:val="0047222A"/>
    <w:rsid w:val="00472E3F"/>
    <w:rsid w:val="00473D3A"/>
    <w:rsid w:val="00473E95"/>
    <w:rsid w:val="00474AFF"/>
    <w:rsid w:val="004759A4"/>
    <w:rsid w:val="004817E4"/>
    <w:rsid w:val="00481F35"/>
    <w:rsid w:val="004822D4"/>
    <w:rsid w:val="00482EFB"/>
    <w:rsid w:val="00484529"/>
    <w:rsid w:val="00485DF9"/>
    <w:rsid w:val="004865AC"/>
    <w:rsid w:val="004903D4"/>
    <w:rsid w:val="00490EFC"/>
    <w:rsid w:val="0049139D"/>
    <w:rsid w:val="0049483F"/>
    <w:rsid w:val="00494A53"/>
    <w:rsid w:val="00494AFE"/>
    <w:rsid w:val="004A179D"/>
    <w:rsid w:val="004A2339"/>
    <w:rsid w:val="004A2CD9"/>
    <w:rsid w:val="004A2FEA"/>
    <w:rsid w:val="004A3989"/>
    <w:rsid w:val="004A3BCA"/>
    <w:rsid w:val="004A40B4"/>
    <w:rsid w:val="004A5FA8"/>
    <w:rsid w:val="004A6A1C"/>
    <w:rsid w:val="004A6E02"/>
    <w:rsid w:val="004B0BB0"/>
    <w:rsid w:val="004B1C29"/>
    <w:rsid w:val="004B209C"/>
    <w:rsid w:val="004B2438"/>
    <w:rsid w:val="004B462D"/>
    <w:rsid w:val="004B6475"/>
    <w:rsid w:val="004B74D5"/>
    <w:rsid w:val="004B7621"/>
    <w:rsid w:val="004C01A5"/>
    <w:rsid w:val="004C03B1"/>
    <w:rsid w:val="004C0E42"/>
    <w:rsid w:val="004C1750"/>
    <w:rsid w:val="004C2ED1"/>
    <w:rsid w:val="004C53EA"/>
    <w:rsid w:val="004D1D10"/>
    <w:rsid w:val="004D229B"/>
    <w:rsid w:val="004D40A5"/>
    <w:rsid w:val="004D485E"/>
    <w:rsid w:val="004D5694"/>
    <w:rsid w:val="004D5B59"/>
    <w:rsid w:val="004D6222"/>
    <w:rsid w:val="004D66F3"/>
    <w:rsid w:val="004D6808"/>
    <w:rsid w:val="004D70E3"/>
    <w:rsid w:val="004D728A"/>
    <w:rsid w:val="004E0FE2"/>
    <w:rsid w:val="004E1367"/>
    <w:rsid w:val="004E2CCC"/>
    <w:rsid w:val="004E3686"/>
    <w:rsid w:val="004E3939"/>
    <w:rsid w:val="004E4682"/>
    <w:rsid w:val="004E4CB5"/>
    <w:rsid w:val="004E5DDF"/>
    <w:rsid w:val="004E6612"/>
    <w:rsid w:val="004E66BB"/>
    <w:rsid w:val="004F2F8C"/>
    <w:rsid w:val="004F344E"/>
    <w:rsid w:val="004F3FD1"/>
    <w:rsid w:val="004F53BF"/>
    <w:rsid w:val="004F54D6"/>
    <w:rsid w:val="004F69D9"/>
    <w:rsid w:val="004F6FE6"/>
    <w:rsid w:val="004F7116"/>
    <w:rsid w:val="004F74D3"/>
    <w:rsid w:val="004F78AE"/>
    <w:rsid w:val="004F7B47"/>
    <w:rsid w:val="00500FE4"/>
    <w:rsid w:val="00501CBC"/>
    <w:rsid w:val="00501DBB"/>
    <w:rsid w:val="00503F31"/>
    <w:rsid w:val="0050471A"/>
    <w:rsid w:val="00505057"/>
    <w:rsid w:val="005057B1"/>
    <w:rsid w:val="00507B91"/>
    <w:rsid w:val="00507C8D"/>
    <w:rsid w:val="00510841"/>
    <w:rsid w:val="00511214"/>
    <w:rsid w:val="00511A56"/>
    <w:rsid w:val="00511C53"/>
    <w:rsid w:val="0051227E"/>
    <w:rsid w:val="00512859"/>
    <w:rsid w:val="00512E0D"/>
    <w:rsid w:val="00513DD9"/>
    <w:rsid w:val="00514F2D"/>
    <w:rsid w:val="005155F8"/>
    <w:rsid w:val="00515805"/>
    <w:rsid w:val="005175C0"/>
    <w:rsid w:val="00517943"/>
    <w:rsid w:val="00520766"/>
    <w:rsid w:val="00520AB0"/>
    <w:rsid w:val="005215A2"/>
    <w:rsid w:val="005215F4"/>
    <w:rsid w:val="0052370D"/>
    <w:rsid w:val="0052610B"/>
    <w:rsid w:val="0052708E"/>
    <w:rsid w:val="005279B6"/>
    <w:rsid w:val="00530F4E"/>
    <w:rsid w:val="0053262B"/>
    <w:rsid w:val="0053462D"/>
    <w:rsid w:val="005346BC"/>
    <w:rsid w:val="0053565A"/>
    <w:rsid w:val="005364EC"/>
    <w:rsid w:val="00537628"/>
    <w:rsid w:val="00540261"/>
    <w:rsid w:val="00543A43"/>
    <w:rsid w:val="0054462D"/>
    <w:rsid w:val="00544867"/>
    <w:rsid w:val="005449D6"/>
    <w:rsid w:val="005449E6"/>
    <w:rsid w:val="00544A5F"/>
    <w:rsid w:val="005465EC"/>
    <w:rsid w:val="005479F7"/>
    <w:rsid w:val="005512C9"/>
    <w:rsid w:val="00552FA4"/>
    <w:rsid w:val="00555B62"/>
    <w:rsid w:val="00556619"/>
    <w:rsid w:val="0057066F"/>
    <w:rsid w:val="005706DE"/>
    <w:rsid w:val="00570E77"/>
    <w:rsid w:val="00571043"/>
    <w:rsid w:val="0057130A"/>
    <w:rsid w:val="00571E21"/>
    <w:rsid w:val="00571E7F"/>
    <w:rsid w:val="005727FD"/>
    <w:rsid w:val="00573519"/>
    <w:rsid w:val="00573DED"/>
    <w:rsid w:val="00573F3E"/>
    <w:rsid w:val="005746EE"/>
    <w:rsid w:val="005749D1"/>
    <w:rsid w:val="00574FE5"/>
    <w:rsid w:val="00575B1E"/>
    <w:rsid w:val="00577918"/>
    <w:rsid w:val="005836A7"/>
    <w:rsid w:val="005911CD"/>
    <w:rsid w:val="005921A9"/>
    <w:rsid w:val="0059251D"/>
    <w:rsid w:val="005928D2"/>
    <w:rsid w:val="00593D85"/>
    <w:rsid w:val="00594D1E"/>
    <w:rsid w:val="00597648"/>
    <w:rsid w:val="00597B8D"/>
    <w:rsid w:val="005A04C2"/>
    <w:rsid w:val="005A1B30"/>
    <w:rsid w:val="005A2651"/>
    <w:rsid w:val="005A3B9E"/>
    <w:rsid w:val="005A41A1"/>
    <w:rsid w:val="005A701F"/>
    <w:rsid w:val="005A73E1"/>
    <w:rsid w:val="005A7864"/>
    <w:rsid w:val="005A7FAB"/>
    <w:rsid w:val="005B1178"/>
    <w:rsid w:val="005B1CA1"/>
    <w:rsid w:val="005B37B4"/>
    <w:rsid w:val="005B3C29"/>
    <w:rsid w:val="005B3F65"/>
    <w:rsid w:val="005B4226"/>
    <w:rsid w:val="005B4457"/>
    <w:rsid w:val="005B5477"/>
    <w:rsid w:val="005B575F"/>
    <w:rsid w:val="005B78B4"/>
    <w:rsid w:val="005C0BDF"/>
    <w:rsid w:val="005C1E42"/>
    <w:rsid w:val="005C32E8"/>
    <w:rsid w:val="005C358A"/>
    <w:rsid w:val="005C39AA"/>
    <w:rsid w:val="005C4396"/>
    <w:rsid w:val="005C492F"/>
    <w:rsid w:val="005C49C3"/>
    <w:rsid w:val="005C54EA"/>
    <w:rsid w:val="005C54FF"/>
    <w:rsid w:val="005C6101"/>
    <w:rsid w:val="005D0FE0"/>
    <w:rsid w:val="005D495F"/>
    <w:rsid w:val="005D6BDD"/>
    <w:rsid w:val="005D6E06"/>
    <w:rsid w:val="005D7435"/>
    <w:rsid w:val="005D7DD5"/>
    <w:rsid w:val="005E34D9"/>
    <w:rsid w:val="005E43B8"/>
    <w:rsid w:val="005E6433"/>
    <w:rsid w:val="005E7F28"/>
    <w:rsid w:val="005F0150"/>
    <w:rsid w:val="005F159D"/>
    <w:rsid w:val="005F1E88"/>
    <w:rsid w:val="005F23D1"/>
    <w:rsid w:val="005F2ADC"/>
    <w:rsid w:val="005F3055"/>
    <w:rsid w:val="005F35CE"/>
    <w:rsid w:val="005F50A3"/>
    <w:rsid w:val="005F56F8"/>
    <w:rsid w:val="005F5E58"/>
    <w:rsid w:val="005F6465"/>
    <w:rsid w:val="005F66DB"/>
    <w:rsid w:val="00600E15"/>
    <w:rsid w:val="006033AC"/>
    <w:rsid w:val="00603F11"/>
    <w:rsid w:val="006101A0"/>
    <w:rsid w:val="006101EB"/>
    <w:rsid w:val="00612AF4"/>
    <w:rsid w:val="00613107"/>
    <w:rsid w:val="00613CF0"/>
    <w:rsid w:val="00613F59"/>
    <w:rsid w:val="006149FE"/>
    <w:rsid w:val="00614F8D"/>
    <w:rsid w:val="00615194"/>
    <w:rsid w:val="006166DE"/>
    <w:rsid w:val="006201D2"/>
    <w:rsid w:val="00621E9D"/>
    <w:rsid w:val="00621FBD"/>
    <w:rsid w:val="00622113"/>
    <w:rsid w:val="00623A63"/>
    <w:rsid w:val="00626CDD"/>
    <w:rsid w:val="00626DF5"/>
    <w:rsid w:val="0062790C"/>
    <w:rsid w:val="00627BC6"/>
    <w:rsid w:val="00627C79"/>
    <w:rsid w:val="006300A7"/>
    <w:rsid w:val="006306A1"/>
    <w:rsid w:val="00631B36"/>
    <w:rsid w:val="00631D49"/>
    <w:rsid w:val="00632502"/>
    <w:rsid w:val="00633451"/>
    <w:rsid w:val="00633BAD"/>
    <w:rsid w:val="00635791"/>
    <w:rsid w:val="006375BF"/>
    <w:rsid w:val="006439A0"/>
    <w:rsid w:val="00651F63"/>
    <w:rsid w:val="00654086"/>
    <w:rsid w:val="0065425F"/>
    <w:rsid w:val="00655AD0"/>
    <w:rsid w:val="00655DC0"/>
    <w:rsid w:val="00655E22"/>
    <w:rsid w:val="0066000E"/>
    <w:rsid w:val="006643DF"/>
    <w:rsid w:val="00665FD4"/>
    <w:rsid w:val="0066776A"/>
    <w:rsid w:val="00670CC9"/>
    <w:rsid w:val="00672BFA"/>
    <w:rsid w:val="00673C3C"/>
    <w:rsid w:val="00673F64"/>
    <w:rsid w:val="00673F99"/>
    <w:rsid w:val="006746FB"/>
    <w:rsid w:val="00675371"/>
    <w:rsid w:val="0067551B"/>
    <w:rsid w:val="0068065F"/>
    <w:rsid w:val="00681FF6"/>
    <w:rsid w:val="00684147"/>
    <w:rsid w:val="00684D52"/>
    <w:rsid w:val="00685872"/>
    <w:rsid w:val="00687D39"/>
    <w:rsid w:val="0069037C"/>
    <w:rsid w:val="0069044A"/>
    <w:rsid w:val="00691CA6"/>
    <w:rsid w:val="006922A2"/>
    <w:rsid w:val="006924B6"/>
    <w:rsid w:val="006938C5"/>
    <w:rsid w:val="00695A09"/>
    <w:rsid w:val="006A1DD9"/>
    <w:rsid w:val="006A306F"/>
    <w:rsid w:val="006A30D2"/>
    <w:rsid w:val="006A31C8"/>
    <w:rsid w:val="006A3E26"/>
    <w:rsid w:val="006A464E"/>
    <w:rsid w:val="006A58AF"/>
    <w:rsid w:val="006A5F4F"/>
    <w:rsid w:val="006A63F4"/>
    <w:rsid w:val="006B09F9"/>
    <w:rsid w:val="006B17F4"/>
    <w:rsid w:val="006B1849"/>
    <w:rsid w:val="006B1E03"/>
    <w:rsid w:val="006B25BA"/>
    <w:rsid w:val="006B4A11"/>
    <w:rsid w:val="006B4A30"/>
    <w:rsid w:val="006B6C15"/>
    <w:rsid w:val="006B782E"/>
    <w:rsid w:val="006B7B86"/>
    <w:rsid w:val="006C10D2"/>
    <w:rsid w:val="006C29FA"/>
    <w:rsid w:val="006C41A8"/>
    <w:rsid w:val="006C55E7"/>
    <w:rsid w:val="006C66ED"/>
    <w:rsid w:val="006D08E4"/>
    <w:rsid w:val="006D0E9C"/>
    <w:rsid w:val="006D2E0C"/>
    <w:rsid w:val="006D3BB0"/>
    <w:rsid w:val="006D3FD4"/>
    <w:rsid w:val="006D47ED"/>
    <w:rsid w:val="006D4A80"/>
    <w:rsid w:val="006D4B86"/>
    <w:rsid w:val="006D5125"/>
    <w:rsid w:val="006D54D6"/>
    <w:rsid w:val="006D56A3"/>
    <w:rsid w:val="006D584C"/>
    <w:rsid w:val="006E0145"/>
    <w:rsid w:val="006E0158"/>
    <w:rsid w:val="006E0DAE"/>
    <w:rsid w:val="006E1DD6"/>
    <w:rsid w:val="006E2882"/>
    <w:rsid w:val="006E48FE"/>
    <w:rsid w:val="006E4BB8"/>
    <w:rsid w:val="006E53DB"/>
    <w:rsid w:val="006E5BA1"/>
    <w:rsid w:val="006E6460"/>
    <w:rsid w:val="006E70E9"/>
    <w:rsid w:val="006E786E"/>
    <w:rsid w:val="006E7CFD"/>
    <w:rsid w:val="006F0D38"/>
    <w:rsid w:val="006F18C4"/>
    <w:rsid w:val="006F40DB"/>
    <w:rsid w:val="006F5A9E"/>
    <w:rsid w:val="006F5C26"/>
    <w:rsid w:val="006F5D89"/>
    <w:rsid w:val="006F6144"/>
    <w:rsid w:val="006F7B76"/>
    <w:rsid w:val="00700D45"/>
    <w:rsid w:val="0070167B"/>
    <w:rsid w:val="00701B6D"/>
    <w:rsid w:val="00701E6D"/>
    <w:rsid w:val="00702AD6"/>
    <w:rsid w:val="00703296"/>
    <w:rsid w:val="00705A2B"/>
    <w:rsid w:val="00706209"/>
    <w:rsid w:val="00706920"/>
    <w:rsid w:val="00706DB4"/>
    <w:rsid w:val="00707B2E"/>
    <w:rsid w:val="007119BC"/>
    <w:rsid w:val="00711D28"/>
    <w:rsid w:val="00712739"/>
    <w:rsid w:val="00714327"/>
    <w:rsid w:val="00716514"/>
    <w:rsid w:val="007172CD"/>
    <w:rsid w:val="00717A41"/>
    <w:rsid w:val="007207A9"/>
    <w:rsid w:val="00720BAE"/>
    <w:rsid w:val="00720D1E"/>
    <w:rsid w:val="0072108B"/>
    <w:rsid w:val="00722AB3"/>
    <w:rsid w:val="007239D9"/>
    <w:rsid w:val="00723E52"/>
    <w:rsid w:val="0072459F"/>
    <w:rsid w:val="007259EC"/>
    <w:rsid w:val="0072606E"/>
    <w:rsid w:val="007278B6"/>
    <w:rsid w:val="00727F8A"/>
    <w:rsid w:val="007309B8"/>
    <w:rsid w:val="00730F9D"/>
    <w:rsid w:val="00731A11"/>
    <w:rsid w:val="00732D1D"/>
    <w:rsid w:val="0073355A"/>
    <w:rsid w:val="007337AA"/>
    <w:rsid w:val="00733C63"/>
    <w:rsid w:val="00734459"/>
    <w:rsid w:val="00734651"/>
    <w:rsid w:val="00735CA3"/>
    <w:rsid w:val="00736512"/>
    <w:rsid w:val="00737B23"/>
    <w:rsid w:val="00737C8D"/>
    <w:rsid w:val="007437A2"/>
    <w:rsid w:val="00745EF3"/>
    <w:rsid w:val="00747098"/>
    <w:rsid w:val="0074752A"/>
    <w:rsid w:val="0075024C"/>
    <w:rsid w:val="007504DF"/>
    <w:rsid w:val="00750DB8"/>
    <w:rsid w:val="00751164"/>
    <w:rsid w:val="007513F2"/>
    <w:rsid w:val="007531DC"/>
    <w:rsid w:val="00753F87"/>
    <w:rsid w:val="007546BE"/>
    <w:rsid w:val="00754D43"/>
    <w:rsid w:val="00755A78"/>
    <w:rsid w:val="00755BA6"/>
    <w:rsid w:val="00757125"/>
    <w:rsid w:val="00757280"/>
    <w:rsid w:val="007575AF"/>
    <w:rsid w:val="00757C14"/>
    <w:rsid w:val="007600FB"/>
    <w:rsid w:val="00760A52"/>
    <w:rsid w:val="0076283D"/>
    <w:rsid w:val="00762CAE"/>
    <w:rsid w:val="0076375F"/>
    <w:rsid w:val="007649CE"/>
    <w:rsid w:val="00765596"/>
    <w:rsid w:val="007677F9"/>
    <w:rsid w:val="00770FBA"/>
    <w:rsid w:val="00771D45"/>
    <w:rsid w:val="00772F84"/>
    <w:rsid w:val="00773EF9"/>
    <w:rsid w:val="00773F44"/>
    <w:rsid w:val="007742D0"/>
    <w:rsid w:val="00774742"/>
    <w:rsid w:val="00774973"/>
    <w:rsid w:val="007752A4"/>
    <w:rsid w:val="00775BE1"/>
    <w:rsid w:val="0077608D"/>
    <w:rsid w:val="00777E68"/>
    <w:rsid w:val="007801AA"/>
    <w:rsid w:val="00781969"/>
    <w:rsid w:val="0078259B"/>
    <w:rsid w:val="007837A4"/>
    <w:rsid w:val="00784A86"/>
    <w:rsid w:val="00784FDD"/>
    <w:rsid w:val="0078580F"/>
    <w:rsid w:val="00786339"/>
    <w:rsid w:val="00787614"/>
    <w:rsid w:val="00787E54"/>
    <w:rsid w:val="00790785"/>
    <w:rsid w:val="00790CF4"/>
    <w:rsid w:val="0079309A"/>
    <w:rsid w:val="0079324C"/>
    <w:rsid w:val="00793E7C"/>
    <w:rsid w:val="00795534"/>
    <w:rsid w:val="00796761"/>
    <w:rsid w:val="00796ADA"/>
    <w:rsid w:val="007A0080"/>
    <w:rsid w:val="007A08E0"/>
    <w:rsid w:val="007A119B"/>
    <w:rsid w:val="007A1D5D"/>
    <w:rsid w:val="007A287B"/>
    <w:rsid w:val="007A4050"/>
    <w:rsid w:val="007A490B"/>
    <w:rsid w:val="007A5112"/>
    <w:rsid w:val="007A5F4A"/>
    <w:rsid w:val="007A5FF6"/>
    <w:rsid w:val="007B0268"/>
    <w:rsid w:val="007B02F3"/>
    <w:rsid w:val="007B0A83"/>
    <w:rsid w:val="007B2818"/>
    <w:rsid w:val="007B32D4"/>
    <w:rsid w:val="007C0072"/>
    <w:rsid w:val="007C2773"/>
    <w:rsid w:val="007C3B77"/>
    <w:rsid w:val="007C5005"/>
    <w:rsid w:val="007C5688"/>
    <w:rsid w:val="007C7185"/>
    <w:rsid w:val="007C7824"/>
    <w:rsid w:val="007C7D52"/>
    <w:rsid w:val="007D0132"/>
    <w:rsid w:val="007D0284"/>
    <w:rsid w:val="007D22EF"/>
    <w:rsid w:val="007D2A09"/>
    <w:rsid w:val="007D349F"/>
    <w:rsid w:val="007D37E2"/>
    <w:rsid w:val="007D4089"/>
    <w:rsid w:val="007D4A3F"/>
    <w:rsid w:val="007D53B9"/>
    <w:rsid w:val="007D669D"/>
    <w:rsid w:val="007D6BE0"/>
    <w:rsid w:val="007D711E"/>
    <w:rsid w:val="007D7340"/>
    <w:rsid w:val="007D7DED"/>
    <w:rsid w:val="007E0470"/>
    <w:rsid w:val="007E165D"/>
    <w:rsid w:val="007E3742"/>
    <w:rsid w:val="007E6183"/>
    <w:rsid w:val="007E6AEB"/>
    <w:rsid w:val="007E75FD"/>
    <w:rsid w:val="007F0930"/>
    <w:rsid w:val="007F2756"/>
    <w:rsid w:val="007F380E"/>
    <w:rsid w:val="007F449E"/>
    <w:rsid w:val="007F4E5C"/>
    <w:rsid w:val="007F4F92"/>
    <w:rsid w:val="007F5630"/>
    <w:rsid w:val="007F6F4A"/>
    <w:rsid w:val="007F7665"/>
    <w:rsid w:val="007F77B2"/>
    <w:rsid w:val="00800891"/>
    <w:rsid w:val="0080142E"/>
    <w:rsid w:val="00801D71"/>
    <w:rsid w:val="008036CF"/>
    <w:rsid w:val="00803B03"/>
    <w:rsid w:val="00804A90"/>
    <w:rsid w:val="0080590D"/>
    <w:rsid w:val="00806DBC"/>
    <w:rsid w:val="008117CA"/>
    <w:rsid w:val="00811B52"/>
    <w:rsid w:val="0081284E"/>
    <w:rsid w:val="00813334"/>
    <w:rsid w:val="008137C5"/>
    <w:rsid w:val="00813F63"/>
    <w:rsid w:val="00814AFA"/>
    <w:rsid w:val="00814BC3"/>
    <w:rsid w:val="008161E4"/>
    <w:rsid w:val="00816309"/>
    <w:rsid w:val="008169F5"/>
    <w:rsid w:val="0081793E"/>
    <w:rsid w:val="0082033B"/>
    <w:rsid w:val="00820468"/>
    <w:rsid w:val="00820AB5"/>
    <w:rsid w:val="00821D91"/>
    <w:rsid w:val="00822D17"/>
    <w:rsid w:val="00822F53"/>
    <w:rsid w:val="008235C3"/>
    <w:rsid w:val="00823DD7"/>
    <w:rsid w:val="00827E45"/>
    <w:rsid w:val="00827FDC"/>
    <w:rsid w:val="0083077A"/>
    <w:rsid w:val="008307F2"/>
    <w:rsid w:val="00833386"/>
    <w:rsid w:val="00834335"/>
    <w:rsid w:val="008346AC"/>
    <w:rsid w:val="00837703"/>
    <w:rsid w:val="00840F66"/>
    <w:rsid w:val="00842E2B"/>
    <w:rsid w:val="0084390D"/>
    <w:rsid w:val="00845303"/>
    <w:rsid w:val="008457A6"/>
    <w:rsid w:val="008471A8"/>
    <w:rsid w:val="008474CA"/>
    <w:rsid w:val="008516C2"/>
    <w:rsid w:val="00852889"/>
    <w:rsid w:val="0085439C"/>
    <w:rsid w:val="0085521E"/>
    <w:rsid w:val="008554E8"/>
    <w:rsid w:val="0085644C"/>
    <w:rsid w:val="00856CB3"/>
    <w:rsid w:val="00860031"/>
    <w:rsid w:val="0086306C"/>
    <w:rsid w:val="008632F3"/>
    <w:rsid w:val="00863BF7"/>
    <w:rsid w:val="00864017"/>
    <w:rsid w:val="00865AA7"/>
    <w:rsid w:val="00866005"/>
    <w:rsid w:val="00866B74"/>
    <w:rsid w:val="00866D68"/>
    <w:rsid w:val="00867B93"/>
    <w:rsid w:val="0087038C"/>
    <w:rsid w:val="00870E2F"/>
    <w:rsid w:val="00870FEE"/>
    <w:rsid w:val="0087132C"/>
    <w:rsid w:val="00871773"/>
    <w:rsid w:val="008725BB"/>
    <w:rsid w:val="0087265C"/>
    <w:rsid w:val="00872702"/>
    <w:rsid w:val="008737D2"/>
    <w:rsid w:val="00873A3A"/>
    <w:rsid w:val="00873D93"/>
    <w:rsid w:val="00876073"/>
    <w:rsid w:val="00877494"/>
    <w:rsid w:val="008775A4"/>
    <w:rsid w:val="00877BF3"/>
    <w:rsid w:val="00880A0C"/>
    <w:rsid w:val="00881F8D"/>
    <w:rsid w:val="008833AF"/>
    <w:rsid w:val="00883C38"/>
    <w:rsid w:val="0088430D"/>
    <w:rsid w:val="00884BC8"/>
    <w:rsid w:val="00884BE4"/>
    <w:rsid w:val="0088690A"/>
    <w:rsid w:val="00890891"/>
    <w:rsid w:val="008913F2"/>
    <w:rsid w:val="00891650"/>
    <w:rsid w:val="008919F7"/>
    <w:rsid w:val="008927F9"/>
    <w:rsid w:val="00893CC4"/>
    <w:rsid w:val="00894369"/>
    <w:rsid w:val="0089458C"/>
    <w:rsid w:val="00894EBF"/>
    <w:rsid w:val="00894EF3"/>
    <w:rsid w:val="00895C6D"/>
    <w:rsid w:val="00896457"/>
    <w:rsid w:val="0089674B"/>
    <w:rsid w:val="00896B45"/>
    <w:rsid w:val="008978C8"/>
    <w:rsid w:val="008979A8"/>
    <w:rsid w:val="008A26D4"/>
    <w:rsid w:val="008A3EE6"/>
    <w:rsid w:val="008A46FE"/>
    <w:rsid w:val="008A63DC"/>
    <w:rsid w:val="008A6400"/>
    <w:rsid w:val="008A7FCC"/>
    <w:rsid w:val="008B19ED"/>
    <w:rsid w:val="008B2AF1"/>
    <w:rsid w:val="008B3AE0"/>
    <w:rsid w:val="008B491B"/>
    <w:rsid w:val="008B4CBF"/>
    <w:rsid w:val="008B72EB"/>
    <w:rsid w:val="008B7CB0"/>
    <w:rsid w:val="008C0869"/>
    <w:rsid w:val="008C3A71"/>
    <w:rsid w:val="008C3CB4"/>
    <w:rsid w:val="008C3F15"/>
    <w:rsid w:val="008C49E9"/>
    <w:rsid w:val="008C5330"/>
    <w:rsid w:val="008C5AD7"/>
    <w:rsid w:val="008C5F57"/>
    <w:rsid w:val="008C6ECA"/>
    <w:rsid w:val="008C7F00"/>
    <w:rsid w:val="008D0352"/>
    <w:rsid w:val="008D2023"/>
    <w:rsid w:val="008D3911"/>
    <w:rsid w:val="008D3FFE"/>
    <w:rsid w:val="008D4A93"/>
    <w:rsid w:val="008D4FCC"/>
    <w:rsid w:val="008D5163"/>
    <w:rsid w:val="008D772F"/>
    <w:rsid w:val="008D7B44"/>
    <w:rsid w:val="008E1021"/>
    <w:rsid w:val="008E1BAC"/>
    <w:rsid w:val="008E2016"/>
    <w:rsid w:val="008E2942"/>
    <w:rsid w:val="008E4D36"/>
    <w:rsid w:val="008E5AEA"/>
    <w:rsid w:val="008E5C23"/>
    <w:rsid w:val="008E5F0C"/>
    <w:rsid w:val="008E66DA"/>
    <w:rsid w:val="008E6A5F"/>
    <w:rsid w:val="008E7485"/>
    <w:rsid w:val="008F2347"/>
    <w:rsid w:val="008F276E"/>
    <w:rsid w:val="008F3075"/>
    <w:rsid w:val="008F32D0"/>
    <w:rsid w:val="008F5635"/>
    <w:rsid w:val="008F777E"/>
    <w:rsid w:val="00900714"/>
    <w:rsid w:val="009016FE"/>
    <w:rsid w:val="00904CC4"/>
    <w:rsid w:val="0090650F"/>
    <w:rsid w:val="00906F04"/>
    <w:rsid w:val="00907118"/>
    <w:rsid w:val="009076DF"/>
    <w:rsid w:val="00907F64"/>
    <w:rsid w:val="00910C3D"/>
    <w:rsid w:val="00911274"/>
    <w:rsid w:val="00911ACD"/>
    <w:rsid w:val="0091324A"/>
    <w:rsid w:val="00914B1C"/>
    <w:rsid w:val="009158A2"/>
    <w:rsid w:val="009163E0"/>
    <w:rsid w:val="00916A84"/>
    <w:rsid w:val="00916D37"/>
    <w:rsid w:val="00917DF9"/>
    <w:rsid w:val="009204E9"/>
    <w:rsid w:val="00922D2D"/>
    <w:rsid w:val="00923D01"/>
    <w:rsid w:val="009246C2"/>
    <w:rsid w:val="00925972"/>
    <w:rsid w:val="009260C9"/>
    <w:rsid w:val="00927C10"/>
    <w:rsid w:val="00930617"/>
    <w:rsid w:val="00931FD6"/>
    <w:rsid w:val="00932496"/>
    <w:rsid w:val="00932DEB"/>
    <w:rsid w:val="00935577"/>
    <w:rsid w:val="00940BCE"/>
    <w:rsid w:val="0094204A"/>
    <w:rsid w:val="00942559"/>
    <w:rsid w:val="00942A33"/>
    <w:rsid w:val="00943245"/>
    <w:rsid w:val="00943C8B"/>
    <w:rsid w:val="00943D50"/>
    <w:rsid w:val="00943DDC"/>
    <w:rsid w:val="009441B2"/>
    <w:rsid w:val="009444BB"/>
    <w:rsid w:val="00944A0F"/>
    <w:rsid w:val="0094547B"/>
    <w:rsid w:val="00946211"/>
    <w:rsid w:val="009465CA"/>
    <w:rsid w:val="00947CCB"/>
    <w:rsid w:val="00947CEF"/>
    <w:rsid w:val="00950A1A"/>
    <w:rsid w:val="00952BE3"/>
    <w:rsid w:val="00952C88"/>
    <w:rsid w:val="00954A8F"/>
    <w:rsid w:val="009562B9"/>
    <w:rsid w:val="00956F7F"/>
    <w:rsid w:val="00956FC4"/>
    <w:rsid w:val="0095760C"/>
    <w:rsid w:val="0096030E"/>
    <w:rsid w:val="009607E9"/>
    <w:rsid w:val="0096298C"/>
    <w:rsid w:val="009636BD"/>
    <w:rsid w:val="00963838"/>
    <w:rsid w:val="0096404F"/>
    <w:rsid w:val="00966940"/>
    <w:rsid w:val="009672CA"/>
    <w:rsid w:val="00967A9C"/>
    <w:rsid w:val="009704AE"/>
    <w:rsid w:val="00970AF6"/>
    <w:rsid w:val="00972390"/>
    <w:rsid w:val="00972E0A"/>
    <w:rsid w:val="00973324"/>
    <w:rsid w:val="009743F1"/>
    <w:rsid w:val="009757A9"/>
    <w:rsid w:val="00976F9A"/>
    <w:rsid w:val="0097790F"/>
    <w:rsid w:val="00980750"/>
    <w:rsid w:val="00982076"/>
    <w:rsid w:val="00983E78"/>
    <w:rsid w:val="00983ECA"/>
    <w:rsid w:val="00986616"/>
    <w:rsid w:val="00986830"/>
    <w:rsid w:val="00986A1E"/>
    <w:rsid w:val="00986FCD"/>
    <w:rsid w:val="00987368"/>
    <w:rsid w:val="009928DD"/>
    <w:rsid w:val="00994A5A"/>
    <w:rsid w:val="0099577A"/>
    <w:rsid w:val="0099585E"/>
    <w:rsid w:val="00995DA7"/>
    <w:rsid w:val="00997077"/>
    <w:rsid w:val="00997435"/>
    <w:rsid w:val="0099764C"/>
    <w:rsid w:val="009A0F7B"/>
    <w:rsid w:val="009A1EB7"/>
    <w:rsid w:val="009A3C89"/>
    <w:rsid w:val="009A4AA7"/>
    <w:rsid w:val="009A4EDA"/>
    <w:rsid w:val="009A6197"/>
    <w:rsid w:val="009A62C1"/>
    <w:rsid w:val="009B1269"/>
    <w:rsid w:val="009B1D5F"/>
    <w:rsid w:val="009B2BEB"/>
    <w:rsid w:val="009B484F"/>
    <w:rsid w:val="009B4E0F"/>
    <w:rsid w:val="009B55F5"/>
    <w:rsid w:val="009B6788"/>
    <w:rsid w:val="009B6D3E"/>
    <w:rsid w:val="009B6DA6"/>
    <w:rsid w:val="009B71D5"/>
    <w:rsid w:val="009C05E3"/>
    <w:rsid w:val="009C11C9"/>
    <w:rsid w:val="009C1580"/>
    <w:rsid w:val="009C2807"/>
    <w:rsid w:val="009C2EF4"/>
    <w:rsid w:val="009C4AB5"/>
    <w:rsid w:val="009C4D8A"/>
    <w:rsid w:val="009C622C"/>
    <w:rsid w:val="009C7377"/>
    <w:rsid w:val="009C7DD3"/>
    <w:rsid w:val="009D085C"/>
    <w:rsid w:val="009D0A8C"/>
    <w:rsid w:val="009D2118"/>
    <w:rsid w:val="009D2B7B"/>
    <w:rsid w:val="009D3180"/>
    <w:rsid w:val="009D328C"/>
    <w:rsid w:val="009D4C05"/>
    <w:rsid w:val="009D6E26"/>
    <w:rsid w:val="009D7C41"/>
    <w:rsid w:val="009E02EA"/>
    <w:rsid w:val="009E0E09"/>
    <w:rsid w:val="009E1316"/>
    <w:rsid w:val="009E2A55"/>
    <w:rsid w:val="009E3A54"/>
    <w:rsid w:val="009E54BD"/>
    <w:rsid w:val="009E5606"/>
    <w:rsid w:val="009E64DF"/>
    <w:rsid w:val="009E7503"/>
    <w:rsid w:val="009F0C5B"/>
    <w:rsid w:val="009F0E33"/>
    <w:rsid w:val="009F1379"/>
    <w:rsid w:val="009F13C5"/>
    <w:rsid w:val="009F2B62"/>
    <w:rsid w:val="009F65D1"/>
    <w:rsid w:val="009F6B25"/>
    <w:rsid w:val="00A01538"/>
    <w:rsid w:val="00A02ADA"/>
    <w:rsid w:val="00A03323"/>
    <w:rsid w:val="00A035FF"/>
    <w:rsid w:val="00A041A0"/>
    <w:rsid w:val="00A10143"/>
    <w:rsid w:val="00A1022C"/>
    <w:rsid w:val="00A11E04"/>
    <w:rsid w:val="00A122EC"/>
    <w:rsid w:val="00A12332"/>
    <w:rsid w:val="00A14252"/>
    <w:rsid w:val="00A15E56"/>
    <w:rsid w:val="00A23207"/>
    <w:rsid w:val="00A23626"/>
    <w:rsid w:val="00A262D6"/>
    <w:rsid w:val="00A30AEF"/>
    <w:rsid w:val="00A31A39"/>
    <w:rsid w:val="00A31F9F"/>
    <w:rsid w:val="00A33459"/>
    <w:rsid w:val="00A334C8"/>
    <w:rsid w:val="00A339D0"/>
    <w:rsid w:val="00A33BB9"/>
    <w:rsid w:val="00A349F7"/>
    <w:rsid w:val="00A353DC"/>
    <w:rsid w:val="00A35C6A"/>
    <w:rsid w:val="00A35FBB"/>
    <w:rsid w:val="00A36010"/>
    <w:rsid w:val="00A37110"/>
    <w:rsid w:val="00A37D25"/>
    <w:rsid w:val="00A40310"/>
    <w:rsid w:val="00A40B83"/>
    <w:rsid w:val="00A421CE"/>
    <w:rsid w:val="00A426DE"/>
    <w:rsid w:val="00A42B9F"/>
    <w:rsid w:val="00A4534E"/>
    <w:rsid w:val="00A4598D"/>
    <w:rsid w:val="00A4795F"/>
    <w:rsid w:val="00A47D97"/>
    <w:rsid w:val="00A50639"/>
    <w:rsid w:val="00A528CC"/>
    <w:rsid w:val="00A52A31"/>
    <w:rsid w:val="00A53810"/>
    <w:rsid w:val="00A54D5F"/>
    <w:rsid w:val="00A55015"/>
    <w:rsid w:val="00A55D23"/>
    <w:rsid w:val="00A561E5"/>
    <w:rsid w:val="00A56C1C"/>
    <w:rsid w:val="00A6017C"/>
    <w:rsid w:val="00A607D4"/>
    <w:rsid w:val="00A62FEF"/>
    <w:rsid w:val="00A63697"/>
    <w:rsid w:val="00A636D3"/>
    <w:rsid w:val="00A63719"/>
    <w:rsid w:val="00A63D09"/>
    <w:rsid w:val="00A65A98"/>
    <w:rsid w:val="00A67D38"/>
    <w:rsid w:val="00A723D3"/>
    <w:rsid w:val="00A730C1"/>
    <w:rsid w:val="00A7363B"/>
    <w:rsid w:val="00A74D97"/>
    <w:rsid w:val="00A762A1"/>
    <w:rsid w:val="00A770A1"/>
    <w:rsid w:val="00A81ED3"/>
    <w:rsid w:val="00A827F2"/>
    <w:rsid w:val="00A832D2"/>
    <w:rsid w:val="00A84A53"/>
    <w:rsid w:val="00A86510"/>
    <w:rsid w:val="00A9147B"/>
    <w:rsid w:val="00A91DB1"/>
    <w:rsid w:val="00A92389"/>
    <w:rsid w:val="00A93546"/>
    <w:rsid w:val="00A937FF"/>
    <w:rsid w:val="00A95578"/>
    <w:rsid w:val="00AA0B83"/>
    <w:rsid w:val="00AA22B2"/>
    <w:rsid w:val="00AA26A7"/>
    <w:rsid w:val="00AA2FCC"/>
    <w:rsid w:val="00AA3074"/>
    <w:rsid w:val="00AA36D1"/>
    <w:rsid w:val="00AA3DCF"/>
    <w:rsid w:val="00AA4219"/>
    <w:rsid w:val="00AA790B"/>
    <w:rsid w:val="00AA7CDE"/>
    <w:rsid w:val="00AB09D2"/>
    <w:rsid w:val="00AB2039"/>
    <w:rsid w:val="00AB250B"/>
    <w:rsid w:val="00AB2836"/>
    <w:rsid w:val="00AB40D4"/>
    <w:rsid w:val="00AB49DB"/>
    <w:rsid w:val="00AB554B"/>
    <w:rsid w:val="00AC0325"/>
    <w:rsid w:val="00AC21C4"/>
    <w:rsid w:val="00AC3F12"/>
    <w:rsid w:val="00AC566D"/>
    <w:rsid w:val="00AC69F4"/>
    <w:rsid w:val="00AC72B6"/>
    <w:rsid w:val="00AC74B8"/>
    <w:rsid w:val="00AD2C0D"/>
    <w:rsid w:val="00AD36F8"/>
    <w:rsid w:val="00AD4393"/>
    <w:rsid w:val="00AD4A4D"/>
    <w:rsid w:val="00AD70FD"/>
    <w:rsid w:val="00AD7776"/>
    <w:rsid w:val="00AD7DC3"/>
    <w:rsid w:val="00AE13C9"/>
    <w:rsid w:val="00AE14FE"/>
    <w:rsid w:val="00AE43A8"/>
    <w:rsid w:val="00AE4775"/>
    <w:rsid w:val="00AE56C6"/>
    <w:rsid w:val="00AE7CD6"/>
    <w:rsid w:val="00AF0211"/>
    <w:rsid w:val="00AF0EAC"/>
    <w:rsid w:val="00AF14A0"/>
    <w:rsid w:val="00AF188F"/>
    <w:rsid w:val="00AF2A86"/>
    <w:rsid w:val="00AF2BDE"/>
    <w:rsid w:val="00AF38AC"/>
    <w:rsid w:val="00AF4737"/>
    <w:rsid w:val="00AF5584"/>
    <w:rsid w:val="00AF599B"/>
    <w:rsid w:val="00AF5BFF"/>
    <w:rsid w:val="00B01690"/>
    <w:rsid w:val="00B04E48"/>
    <w:rsid w:val="00B05536"/>
    <w:rsid w:val="00B05D98"/>
    <w:rsid w:val="00B06B8A"/>
    <w:rsid w:val="00B076C8"/>
    <w:rsid w:val="00B07A30"/>
    <w:rsid w:val="00B105F3"/>
    <w:rsid w:val="00B10E5B"/>
    <w:rsid w:val="00B114E8"/>
    <w:rsid w:val="00B11600"/>
    <w:rsid w:val="00B125D1"/>
    <w:rsid w:val="00B1266D"/>
    <w:rsid w:val="00B135D5"/>
    <w:rsid w:val="00B138EC"/>
    <w:rsid w:val="00B13F7D"/>
    <w:rsid w:val="00B1443D"/>
    <w:rsid w:val="00B14873"/>
    <w:rsid w:val="00B1598C"/>
    <w:rsid w:val="00B16D64"/>
    <w:rsid w:val="00B17782"/>
    <w:rsid w:val="00B20D85"/>
    <w:rsid w:val="00B2468C"/>
    <w:rsid w:val="00B273C2"/>
    <w:rsid w:val="00B277CD"/>
    <w:rsid w:val="00B30BE2"/>
    <w:rsid w:val="00B30F5B"/>
    <w:rsid w:val="00B322D4"/>
    <w:rsid w:val="00B3249E"/>
    <w:rsid w:val="00B32905"/>
    <w:rsid w:val="00B3325A"/>
    <w:rsid w:val="00B334EE"/>
    <w:rsid w:val="00B34794"/>
    <w:rsid w:val="00B348FC"/>
    <w:rsid w:val="00B34FFF"/>
    <w:rsid w:val="00B364E8"/>
    <w:rsid w:val="00B37503"/>
    <w:rsid w:val="00B37DEF"/>
    <w:rsid w:val="00B37E96"/>
    <w:rsid w:val="00B40C85"/>
    <w:rsid w:val="00B426BD"/>
    <w:rsid w:val="00B42715"/>
    <w:rsid w:val="00B43CD7"/>
    <w:rsid w:val="00B45614"/>
    <w:rsid w:val="00B4619B"/>
    <w:rsid w:val="00B465D4"/>
    <w:rsid w:val="00B46623"/>
    <w:rsid w:val="00B4765A"/>
    <w:rsid w:val="00B50F89"/>
    <w:rsid w:val="00B51B01"/>
    <w:rsid w:val="00B5517D"/>
    <w:rsid w:val="00B55555"/>
    <w:rsid w:val="00B55A61"/>
    <w:rsid w:val="00B5740B"/>
    <w:rsid w:val="00B60B89"/>
    <w:rsid w:val="00B620B9"/>
    <w:rsid w:val="00B62509"/>
    <w:rsid w:val="00B62A44"/>
    <w:rsid w:val="00B633A0"/>
    <w:rsid w:val="00B64298"/>
    <w:rsid w:val="00B644B1"/>
    <w:rsid w:val="00B664FF"/>
    <w:rsid w:val="00B66EB5"/>
    <w:rsid w:val="00B679DA"/>
    <w:rsid w:val="00B70372"/>
    <w:rsid w:val="00B70585"/>
    <w:rsid w:val="00B717C7"/>
    <w:rsid w:val="00B73071"/>
    <w:rsid w:val="00B7450A"/>
    <w:rsid w:val="00B75411"/>
    <w:rsid w:val="00B75F9F"/>
    <w:rsid w:val="00B770AA"/>
    <w:rsid w:val="00B7737C"/>
    <w:rsid w:val="00B7752B"/>
    <w:rsid w:val="00B77781"/>
    <w:rsid w:val="00B814B4"/>
    <w:rsid w:val="00B8161C"/>
    <w:rsid w:val="00B81F3F"/>
    <w:rsid w:val="00B81FD0"/>
    <w:rsid w:val="00B82440"/>
    <w:rsid w:val="00B82D07"/>
    <w:rsid w:val="00B859B9"/>
    <w:rsid w:val="00B85CDC"/>
    <w:rsid w:val="00B86695"/>
    <w:rsid w:val="00B86CDC"/>
    <w:rsid w:val="00B90233"/>
    <w:rsid w:val="00B910B3"/>
    <w:rsid w:val="00B940AB"/>
    <w:rsid w:val="00B961C9"/>
    <w:rsid w:val="00B961F4"/>
    <w:rsid w:val="00B96956"/>
    <w:rsid w:val="00B97103"/>
    <w:rsid w:val="00B972B9"/>
    <w:rsid w:val="00B97703"/>
    <w:rsid w:val="00B97911"/>
    <w:rsid w:val="00BA0B62"/>
    <w:rsid w:val="00BA2299"/>
    <w:rsid w:val="00BA41BE"/>
    <w:rsid w:val="00BA50C7"/>
    <w:rsid w:val="00BA6C25"/>
    <w:rsid w:val="00BB1002"/>
    <w:rsid w:val="00BB14CB"/>
    <w:rsid w:val="00BB2671"/>
    <w:rsid w:val="00BB2E33"/>
    <w:rsid w:val="00BB3738"/>
    <w:rsid w:val="00BB66DA"/>
    <w:rsid w:val="00BB6A23"/>
    <w:rsid w:val="00BB6BDE"/>
    <w:rsid w:val="00BB793D"/>
    <w:rsid w:val="00BB797B"/>
    <w:rsid w:val="00BB7C38"/>
    <w:rsid w:val="00BC0AF3"/>
    <w:rsid w:val="00BC0E80"/>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8B1"/>
    <w:rsid w:val="00BD4F51"/>
    <w:rsid w:val="00BD5F5C"/>
    <w:rsid w:val="00BE0C55"/>
    <w:rsid w:val="00BE0F57"/>
    <w:rsid w:val="00BE1B0F"/>
    <w:rsid w:val="00BE1FFF"/>
    <w:rsid w:val="00BE205F"/>
    <w:rsid w:val="00BE25A6"/>
    <w:rsid w:val="00BE2C99"/>
    <w:rsid w:val="00BE46C4"/>
    <w:rsid w:val="00BE519D"/>
    <w:rsid w:val="00BE74FE"/>
    <w:rsid w:val="00BF1C70"/>
    <w:rsid w:val="00BF42DE"/>
    <w:rsid w:val="00BF45AE"/>
    <w:rsid w:val="00BF51E3"/>
    <w:rsid w:val="00BF526D"/>
    <w:rsid w:val="00BF5779"/>
    <w:rsid w:val="00BF6AC1"/>
    <w:rsid w:val="00BF6CC9"/>
    <w:rsid w:val="00BF7238"/>
    <w:rsid w:val="00BF7752"/>
    <w:rsid w:val="00C0090D"/>
    <w:rsid w:val="00C01BA6"/>
    <w:rsid w:val="00C02530"/>
    <w:rsid w:val="00C0261E"/>
    <w:rsid w:val="00C02AE4"/>
    <w:rsid w:val="00C03FBA"/>
    <w:rsid w:val="00C0564F"/>
    <w:rsid w:val="00C05772"/>
    <w:rsid w:val="00C05820"/>
    <w:rsid w:val="00C05D0C"/>
    <w:rsid w:val="00C06398"/>
    <w:rsid w:val="00C06B65"/>
    <w:rsid w:val="00C077E0"/>
    <w:rsid w:val="00C10327"/>
    <w:rsid w:val="00C106C3"/>
    <w:rsid w:val="00C1130F"/>
    <w:rsid w:val="00C1186A"/>
    <w:rsid w:val="00C12573"/>
    <w:rsid w:val="00C12772"/>
    <w:rsid w:val="00C137FE"/>
    <w:rsid w:val="00C14FC6"/>
    <w:rsid w:val="00C16888"/>
    <w:rsid w:val="00C170E2"/>
    <w:rsid w:val="00C177C2"/>
    <w:rsid w:val="00C2274D"/>
    <w:rsid w:val="00C241C9"/>
    <w:rsid w:val="00C24F3D"/>
    <w:rsid w:val="00C25B52"/>
    <w:rsid w:val="00C25F5B"/>
    <w:rsid w:val="00C2644A"/>
    <w:rsid w:val="00C27153"/>
    <w:rsid w:val="00C32A45"/>
    <w:rsid w:val="00C3415A"/>
    <w:rsid w:val="00C35FC2"/>
    <w:rsid w:val="00C405C9"/>
    <w:rsid w:val="00C4061A"/>
    <w:rsid w:val="00C41130"/>
    <w:rsid w:val="00C41A00"/>
    <w:rsid w:val="00C4210B"/>
    <w:rsid w:val="00C423ED"/>
    <w:rsid w:val="00C42B96"/>
    <w:rsid w:val="00C43881"/>
    <w:rsid w:val="00C4396A"/>
    <w:rsid w:val="00C43A33"/>
    <w:rsid w:val="00C44D07"/>
    <w:rsid w:val="00C462C3"/>
    <w:rsid w:val="00C46669"/>
    <w:rsid w:val="00C50AD1"/>
    <w:rsid w:val="00C521BA"/>
    <w:rsid w:val="00C531E2"/>
    <w:rsid w:val="00C543FA"/>
    <w:rsid w:val="00C5599A"/>
    <w:rsid w:val="00C6044B"/>
    <w:rsid w:val="00C6082E"/>
    <w:rsid w:val="00C62C3B"/>
    <w:rsid w:val="00C631D9"/>
    <w:rsid w:val="00C64655"/>
    <w:rsid w:val="00C66B42"/>
    <w:rsid w:val="00C66FA1"/>
    <w:rsid w:val="00C67BC4"/>
    <w:rsid w:val="00C67EEA"/>
    <w:rsid w:val="00C73671"/>
    <w:rsid w:val="00C74013"/>
    <w:rsid w:val="00C74509"/>
    <w:rsid w:val="00C74AC3"/>
    <w:rsid w:val="00C74B26"/>
    <w:rsid w:val="00C75EDD"/>
    <w:rsid w:val="00C7753A"/>
    <w:rsid w:val="00C77A3A"/>
    <w:rsid w:val="00C806DB"/>
    <w:rsid w:val="00C8209F"/>
    <w:rsid w:val="00C820F7"/>
    <w:rsid w:val="00C822C4"/>
    <w:rsid w:val="00C82985"/>
    <w:rsid w:val="00C847AE"/>
    <w:rsid w:val="00C8482E"/>
    <w:rsid w:val="00C85501"/>
    <w:rsid w:val="00C85794"/>
    <w:rsid w:val="00C86C2E"/>
    <w:rsid w:val="00C9054C"/>
    <w:rsid w:val="00C914A2"/>
    <w:rsid w:val="00C914D0"/>
    <w:rsid w:val="00C92760"/>
    <w:rsid w:val="00C95030"/>
    <w:rsid w:val="00C95846"/>
    <w:rsid w:val="00C95B08"/>
    <w:rsid w:val="00C9602E"/>
    <w:rsid w:val="00C96315"/>
    <w:rsid w:val="00C97018"/>
    <w:rsid w:val="00C975F6"/>
    <w:rsid w:val="00C97B87"/>
    <w:rsid w:val="00CA054F"/>
    <w:rsid w:val="00CA2899"/>
    <w:rsid w:val="00CA35EC"/>
    <w:rsid w:val="00CA4313"/>
    <w:rsid w:val="00CA4402"/>
    <w:rsid w:val="00CA5414"/>
    <w:rsid w:val="00CA570E"/>
    <w:rsid w:val="00CB078B"/>
    <w:rsid w:val="00CB19E1"/>
    <w:rsid w:val="00CB1F7D"/>
    <w:rsid w:val="00CB5230"/>
    <w:rsid w:val="00CB70B3"/>
    <w:rsid w:val="00CC1484"/>
    <w:rsid w:val="00CC24B4"/>
    <w:rsid w:val="00CC30EC"/>
    <w:rsid w:val="00CC3DB8"/>
    <w:rsid w:val="00CC4A78"/>
    <w:rsid w:val="00CC6939"/>
    <w:rsid w:val="00CC6B55"/>
    <w:rsid w:val="00CC7E2B"/>
    <w:rsid w:val="00CD0260"/>
    <w:rsid w:val="00CD2001"/>
    <w:rsid w:val="00CD2144"/>
    <w:rsid w:val="00CD2C3A"/>
    <w:rsid w:val="00CD2FBE"/>
    <w:rsid w:val="00CD36EB"/>
    <w:rsid w:val="00CD4059"/>
    <w:rsid w:val="00CD41D4"/>
    <w:rsid w:val="00CD60CD"/>
    <w:rsid w:val="00CD7ECD"/>
    <w:rsid w:val="00CE008C"/>
    <w:rsid w:val="00CE025A"/>
    <w:rsid w:val="00CE03D1"/>
    <w:rsid w:val="00CE1150"/>
    <w:rsid w:val="00CE15FB"/>
    <w:rsid w:val="00CE1C05"/>
    <w:rsid w:val="00CE3F6D"/>
    <w:rsid w:val="00CE4A32"/>
    <w:rsid w:val="00CE504F"/>
    <w:rsid w:val="00CE6A0F"/>
    <w:rsid w:val="00CE7EA6"/>
    <w:rsid w:val="00CE7F16"/>
    <w:rsid w:val="00CF0823"/>
    <w:rsid w:val="00CF237F"/>
    <w:rsid w:val="00CF24BA"/>
    <w:rsid w:val="00CF36DD"/>
    <w:rsid w:val="00CF458D"/>
    <w:rsid w:val="00CF4D3E"/>
    <w:rsid w:val="00CF59A1"/>
    <w:rsid w:val="00CF5F07"/>
    <w:rsid w:val="00CF6328"/>
    <w:rsid w:val="00CF7122"/>
    <w:rsid w:val="00CF7A1A"/>
    <w:rsid w:val="00D016AA"/>
    <w:rsid w:val="00D01C0C"/>
    <w:rsid w:val="00D02DDA"/>
    <w:rsid w:val="00D03EF0"/>
    <w:rsid w:val="00D049B1"/>
    <w:rsid w:val="00D04F26"/>
    <w:rsid w:val="00D05FD6"/>
    <w:rsid w:val="00D06DC4"/>
    <w:rsid w:val="00D078BA"/>
    <w:rsid w:val="00D078CA"/>
    <w:rsid w:val="00D10C04"/>
    <w:rsid w:val="00D12767"/>
    <w:rsid w:val="00D13215"/>
    <w:rsid w:val="00D13682"/>
    <w:rsid w:val="00D1374A"/>
    <w:rsid w:val="00D13CD3"/>
    <w:rsid w:val="00D13DBD"/>
    <w:rsid w:val="00D1443F"/>
    <w:rsid w:val="00D14AB9"/>
    <w:rsid w:val="00D15DA1"/>
    <w:rsid w:val="00D161E9"/>
    <w:rsid w:val="00D17BB5"/>
    <w:rsid w:val="00D17C31"/>
    <w:rsid w:val="00D20161"/>
    <w:rsid w:val="00D206BD"/>
    <w:rsid w:val="00D20F39"/>
    <w:rsid w:val="00D21035"/>
    <w:rsid w:val="00D23C1A"/>
    <w:rsid w:val="00D2435F"/>
    <w:rsid w:val="00D25A76"/>
    <w:rsid w:val="00D25C49"/>
    <w:rsid w:val="00D26E10"/>
    <w:rsid w:val="00D27D89"/>
    <w:rsid w:val="00D30ED9"/>
    <w:rsid w:val="00D313F6"/>
    <w:rsid w:val="00D325BA"/>
    <w:rsid w:val="00D32D20"/>
    <w:rsid w:val="00D33203"/>
    <w:rsid w:val="00D335DB"/>
    <w:rsid w:val="00D336DD"/>
    <w:rsid w:val="00D33A96"/>
    <w:rsid w:val="00D34760"/>
    <w:rsid w:val="00D34FBB"/>
    <w:rsid w:val="00D358CA"/>
    <w:rsid w:val="00D363F0"/>
    <w:rsid w:val="00D36688"/>
    <w:rsid w:val="00D37491"/>
    <w:rsid w:val="00D40C24"/>
    <w:rsid w:val="00D41708"/>
    <w:rsid w:val="00D476FA"/>
    <w:rsid w:val="00D53005"/>
    <w:rsid w:val="00D565FA"/>
    <w:rsid w:val="00D56A8D"/>
    <w:rsid w:val="00D56CD0"/>
    <w:rsid w:val="00D63E18"/>
    <w:rsid w:val="00D66EDB"/>
    <w:rsid w:val="00D718EB"/>
    <w:rsid w:val="00D72F2B"/>
    <w:rsid w:val="00D734F2"/>
    <w:rsid w:val="00D74E37"/>
    <w:rsid w:val="00D75130"/>
    <w:rsid w:val="00D758D7"/>
    <w:rsid w:val="00D77394"/>
    <w:rsid w:val="00D802B9"/>
    <w:rsid w:val="00D80CE1"/>
    <w:rsid w:val="00D83F77"/>
    <w:rsid w:val="00D8466F"/>
    <w:rsid w:val="00D85CEF"/>
    <w:rsid w:val="00D8643E"/>
    <w:rsid w:val="00D871D5"/>
    <w:rsid w:val="00D9096F"/>
    <w:rsid w:val="00D90D0F"/>
    <w:rsid w:val="00D91181"/>
    <w:rsid w:val="00D91805"/>
    <w:rsid w:val="00D920C6"/>
    <w:rsid w:val="00D924A3"/>
    <w:rsid w:val="00D92A4E"/>
    <w:rsid w:val="00D9631B"/>
    <w:rsid w:val="00D96F68"/>
    <w:rsid w:val="00D97B58"/>
    <w:rsid w:val="00D97E23"/>
    <w:rsid w:val="00DA0E89"/>
    <w:rsid w:val="00DA118C"/>
    <w:rsid w:val="00DA2AF7"/>
    <w:rsid w:val="00DA6974"/>
    <w:rsid w:val="00DA6A0B"/>
    <w:rsid w:val="00DB0815"/>
    <w:rsid w:val="00DB0873"/>
    <w:rsid w:val="00DB182D"/>
    <w:rsid w:val="00DB1984"/>
    <w:rsid w:val="00DB19A5"/>
    <w:rsid w:val="00DB27FC"/>
    <w:rsid w:val="00DB3025"/>
    <w:rsid w:val="00DB34D5"/>
    <w:rsid w:val="00DB46A0"/>
    <w:rsid w:val="00DB4DE5"/>
    <w:rsid w:val="00DB75FA"/>
    <w:rsid w:val="00DB793D"/>
    <w:rsid w:val="00DC048C"/>
    <w:rsid w:val="00DC0814"/>
    <w:rsid w:val="00DC1283"/>
    <w:rsid w:val="00DC21CC"/>
    <w:rsid w:val="00DC2B06"/>
    <w:rsid w:val="00DC37EC"/>
    <w:rsid w:val="00DC3B82"/>
    <w:rsid w:val="00DC4D11"/>
    <w:rsid w:val="00DC5999"/>
    <w:rsid w:val="00DC6873"/>
    <w:rsid w:val="00DC754A"/>
    <w:rsid w:val="00DC78DE"/>
    <w:rsid w:val="00DD0EBB"/>
    <w:rsid w:val="00DD1B2E"/>
    <w:rsid w:val="00DD2380"/>
    <w:rsid w:val="00DD5A0C"/>
    <w:rsid w:val="00DD6516"/>
    <w:rsid w:val="00DD664A"/>
    <w:rsid w:val="00DD6D6C"/>
    <w:rsid w:val="00DD72F6"/>
    <w:rsid w:val="00DD7B69"/>
    <w:rsid w:val="00DE13CC"/>
    <w:rsid w:val="00DE1A4C"/>
    <w:rsid w:val="00DE1E95"/>
    <w:rsid w:val="00DE241D"/>
    <w:rsid w:val="00DE24BD"/>
    <w:rsid w:val="00DE5E01"/>
    <w:rsid w:val="00DE6BB0"/>
    <w:rsid w:val="00DE6FEA"/>
    <w:rsid w:val="00DE7424"/>
    <w:rsid w:val="00DF03FD"/>
    <w:rsid w:val="00DF0E65"/>
    <w:rsid w:val="00DF10F2"/>
    <w:rsid w:val="00DF297C"/>
    <w:rsid w:val="00DF3264"/>
    <w:rsid w:val="00DF7B56"/>
    <w:rsid w:val="00E00B24"/>
    <w:rsid w:val="00E018A3"/>
    <w:rsid w:val="00E033BD"/>
    <w:rsid w:val="00E044AB"/>
    <w:rsid w:val="00E05138"/>
    <w:rsid w:val="00E0517F"/>
    <w:rsid w:val="00E060DE"/>
    <w:rsid w:val="00E06327"/>
    <w:rsid w:val="00E06935"/>
    <w:rsid w:val="00E074E7"/>
    <w:rsid w:val="00E106F5"/>
    <w:rsid w:val="00E10DDA"/>
    <w:rsid w:val="00E14EBC"/>
    <w:rsid w:val="00E15585"/>
    <w:rsid w:val="00E15BEB"/>
    <w:rsid w:val="00E21396"/>
    <w:rsid w:val="00E2171B"/>
    <w:rsid w:val="00E2249A"/>
    <w:rsid w:val="00E23075"/>
    <w:rsid w:val="00E236F5"/>
    <w:rsid w:val="00E261FB"/>
    <w:rsid w:val="00E26809"/>
    <w:rsid w:val="00E279FD"/>
    <w:rsid w:val="00E3153F"/>
    <w:rsid w:val="00E31D6F"/>
    <w:rsid w:val="00E36B57"/>
    <w:rsid w:val="00E37F64"/>
    <w:rsid w:val="00E40C95"/>
    <w:rsid w:val="00E40F58"/>
    <w:rsid w:val="00E41A0E"/>
    <w:rsid w:val="00E4329B"/>
    <w:rsid w:val="00E43AD9"/>
    <w:rsid w:val="00E43E38"/>
    <w:rsid w:val="00E4448F"/>
    <w:rsid w:val="00E4506A"/>
    <w:rsid w:val="00E45618"/>
    <w:rsid w:val="00E46546"/>
    <w:rsid w:val="00E4723F"/>
    <w:rsid w:val="00E47425"/>
    <w:rsid w:val="00E477FF"/>
    <w:rsid w:val="00E507BD"/>
    <w:rsid w:val="00E51431"/>
    <w:rsid w:val="00E52A58"/>
    <w:rsid w:val="00E5317A"/>
    <w:rsid w:val="00E54242"/>
    <w:rsid w:val="00E545F5"/>
    <w:rsid w:val="00E5646F"/>
    <w:rsid w:val="00E56678"/>
    <w:rsid w:val="00E574F1"/>
    <w:rsid w:val="00E60A6B"/>
    <w:rsid w:val="00E61064"/>
    <w:rsid w:val="00E61FE8"/>
    <w:rsid w:val="00E63FCC"/>
    <w:rsid w:val="00E65FF0"/>
    <w:rsid w:val="00E6606C"/>
    <w:rsid w:val="00E705EF"/>
    <w:rsid w:val="00E70607"/>
    <w:rsid w:val="00E70734"/>
    <w:rsid w:val="00E733C4"/>
    <w:rsid w:val="00E73D1C"/>
    <w:rsid w:val="00E74067"/>
    <w:rsid w:val="00E74CA6"/>
    <w:rsid w:val="00E74F38"/>
    <w:rsid w:val="00E753A9"/>
    <w:rsid w:val="00E75F5E"/>
    <w:rsid w:val="00E80C01"/>
    <w:rsid w:val="00E80D4B"/>
    <w:rsid w:val="00E81E0D"/>
    <w:rsid w:val="00E84CB2"/>
    <w:rsid w:val="00E858AC"/>
    <w:rsid w:val="00E858C5"/>
    <w:rsid w:val="00E8670A"/>
    <w:rsid w:val="00E8696A"/>
    <w:rsid w:val="00E87285"/>
    <w:rsid w:val="00E87F61"/>
    <w:rsid w:val="00E90C26"/>
    <w:rsid w:val="00E912C6"/>
    <w:rsid w:val="00E93B04"/>
    <w:rsid w:val="00E94472"/>
    <w:rsid w:val="00E95B44"/>
    <w:rsid w:val="00E96316"/>
    <w:rsid w:val="00E9660E"/>
    <w:rsid w:val="00E972F8"/>
    <w:rsid w:val="00EA080A"/>
    <w:rsid w:val="00EA100B"/>
    <w:rsid w:val="00EA35C9"/>
    <w:rsid w:val="00EA3F0F"/>
    <w:rsid w:val="00EA3FE6"/>
    <w:rsid w:val="00EA4FC0"/>
    <w:rsid w:val="00EA546E"/>
    <w:rsid w:val="00EA5589"/>
    <w:rsid w:val="00EA71CE"/>
    <w:rsid w:val="00EA77DA"/>
    <w:rsid w:val="00EA7C8F"/>
    <w:rsid w:val="00EB033E"/>
    <w:rsid w:val="00EB12B5"/>
    <w:rsid w:val="00EB2CC9"/>
    <w:rsid w:val="00EB368D"/>
    <w:rsid w:val="00EB560F"/>
    <w:rsid w:val="00EB5AE5"/>
    <w:rsid w:val="00EB6108"/>
    <w:rsid w:val="00EB6FB1"/>
    <w:rsid w:val="00EC04CE"/>
    <w:rsid w:val="00EC0C01"/>
    <w:rsid w:val="00EC35A5"/>
    <w:rsid w:val="00EC68F7"/>
    <w:rsid w:val="00EC7DCB"/>
    <w:rsid w:val="00EC7F43"/>
    <w:rsid w:val="00ED2DE4"/>
    <w:rsid w:val="00ED4A5F"/>
    <w:rsid w:val="00ED4C9A"/>
    <w:rsid w:val="00ED5020"/>
    <w:rsid w:val="00ED58FF"/>
    <w:rsid w:val="00ED6A8E"/>
    <w:rsid w:val="00ED72F3"/>
    <w:rsid w:val="00ED76AA"/>
    <w:rsid w:val="00ED774D"/>
    <w:rsid w:val="00EE0A50"/>
    <w:rsid w:val="00EE0B70"/>
    <w:rsid w:val="00EE1E05"/>
    <w:rsid w:val="00EE2AE3"/>
    <w:rsid w:val="00EE37C3"/>
    <w:rsid w:val="00EE390E"/>
    <w:rsid w:val="00EE5AB4"/>
    <w:rsid w:val="00EE7887"/>
    <w:rsid w:val="00EF0E3B"/>
    <w:rsid w:val="00EF12A3"/>
    <w:rsid w:val="00EF20E6"/>
    <w:rsid w:val="00EF24CD"/>
    <w:rsid w:val="00EF2EF0"/>
    <w:rsid w:val="00EF3C80"/>
    <w:rsid w:val="00EF4831"/>
    <w:rsid w:val="00EF51F1"/>
    <w:rsid w:val="00EF74AD"/>
    <w:rsid w:val="00F01D9E"/>
    <w:rsid w:val="00F024D1"/>
    <w:rsid w:val="00F05783"/>
    <w:rsid w:val="00F05830"/>
    <w:rsid w:val="00F058DF"/>
    <w:rsid w:val="00F05C1D"/>
    <w:rsid w:val="00F069C5"/>
    <w:rsid w:val="00F0724C"/>
    <w:rsid w:val="00F07DA9"/>
    <w:rsid w:val="00F13619"/>
    <w:rsid w:val="00F13E2A"/>
    <w:rsid w:val="00F14BC7"/>
    <w:rsid w:val="00F15078"/>
    <w:rsid w:val="00F16B65"/>
    <w:rsid w:val="00F20E2F"/>
    <w:rsid w:val="00F21B36"/>
    <w:rsid w:val="00F22B9A"/>
    <w:rsid w:val="00F23BA3"/>
    <w:rsid w:val="00F23E28"/>
    <w:rsid w:val="00F24034"/>
    <w:rsid w:val="00F2447A"/>
    <w:rsid w:val="00F247F5"/>
    <w:rsid w:val="00F25EF1"/>
    <w:rsid w:val="00F2626A"/>
    <w:rsid w:val="00F263AA"/>
    <w:rsid w:val="00F27ABA"/>
    <w:rsid w:val="00F30636"/>
    <w:rsid w:val="00F30B12"/>
    <w:rsid w:val="00F32040"/>
    <w:rsid w:val="00F342C2"/>
    <w:rsid w:val="00F3457D"/>
    <w:rsid w:val="00F34E6D"/>
    <w:rsid w:val="00F35434"/>
    <w:rsid w:val="00F37649"/>
    <w:rsid w:val="00F377F2"/>
    <w:rsid w:val="00F40B8A"/>
    <w:rsid w:val="00F40ED2"/>
    <w:rsid w:val="00F411A1"/>
    <w:rsid w:val="00F41D10"/>
    <w:rsid w:val="00F42DBE"/>
    <w:rsid w:val="00F44815"/>
    <w:rsid w:val="00F451FA"/>
    <w:rsid w:val="00F46170"/>
    <w:rsid w:val="00F46671"/>
    <w:rsid w:val="00F4696A"/>
    <w:rsid w:val="00F47761"/>
    <w:rsid w:val="00F4786F"/>
    <w:rsid w:val="00F47D6D"/>
    <w:rsid w:val="00F51232"/>
    <w:rsid w:val="00F52A1A"/>
    <w:rsid w:val="00F54092"/>
    <w:rsid w:val="00F55AB8"/>
    <w:rsid w:val="00F55B65"/>
    <w:rsid w:val="00F560B4"/>
    <w:rsid w:val="00F56DD2"/>
    <w:rsid w:val="00F5742B"/>
    <w:rsid w:val="00F5745E"/>
    <w:rsid w:val="00F57E60"/>
    <w:rsid w:val="00F60F77"/>
    <w:rsid w:val="00F6119F"/>
    <w:rsid w:val="00F613A2"/>
    <w:rsid w:val="00F62128"/>
    <w:rsid w:val="00F62D83"/>
    <w:rsid w:val="00F63684"/>
    <w:rsid w:val="00F64235"/>
    <w:rsid w:val="00F64EA1"/>
    <w:rsid w:val="00F6566E"/>
    <w:rsid w:val="00F7121F"/>
    <w:rsid w:val="00F71322"/>
    <w:rsid w:val="00F72033"/>
    <w:rsid w:val="00F72A6B"/>
    <w:rsid w:val="00F72CFF"/>
    <w:rsid w:val="00F74B0A"/>
    <w:rsid w:val="00F778B0"/>
    <w:rsid w:val="00F80648"/>
    <w:rsid w:val="00F80802"/>
    <w:rsid w:val="00F813FD"/>
    <w:rsid w:val="00F848CE"/>
    <w:rsid w:val="00F84EAF"/>
    <w:rsid w:val="00F86A12"/>
    <w:rsid w:val="00F907D4"/>
    <w:rsid w:val="00F91429"/>
    <w:rsid w:val="00F91946"/>
    <w:rsid w:val="00F9209F"/>
    <w:rsid w:val="00F9264E"/>
    <w:rsid w:val="00F92C8D"/>
    <w:rsid w:val="00F9412F"/>
    <w:rsid w:val="00F95A4A"/>
    <w:rsid w:val="00F95AF4"/>
    <w:rsid w:val="00F95BEC"/>
    <w:rsid w:val="00F97B77"/>
    <w:rsid w:val="00FA111F"/>
    <w:rsid w:val="00FA11AD"/>
    <w:rsid w:val="00FA1B86"/>
    <w:rsid w:val="00FA5CC4"/>
    <w:rsid w:val="00FA65C8"/>
    <w:rsid w:val="00FB09D1"/>
    <w:rsid w:val="00FB28F2"/>
    <w:rsid w:val="00FB5154"/>
    <w:rsid w:val="00FB75BC"/>
    <w:rsid w:val="00FC221C"/>
    <w:rsid w:val="00FC292D"/>
    <w:rsid w:val="00FC3222"/>
    <w:rsid w:val="00FC40A5"/>
    <w:rsid w:val="00FC453C"/>
    <w:rsid w:val="00FC643E"/>
    <w:rsid w:val="00FD029C"/>
    <w:rsid w:val="00FD0450"/>
    <w:rsid w:val="00FD0DFA"/>
    <w:rsid w:val="00FD1C3A"/>
    <w:rsid w:val="00FD1C7B"/>
    <w:rsid w:val="00FD20F6"/>
    <w:rsid w:val="00FD6066"/>
    <w:rsid w:val="00FD615F"/>
    <w:rsid w:val="00FD73AF"/>
    <w:rsid w:val="00FD73DF"/>
    <w:rsid w:val="00FD7FF4"/>
    <w:rsid w:val="00FE21D6"/>
    <w:rsid w:val="00FE2373"/>
    <w:rsid w:val="00FE3D6D"/>
    <w:rsid w:val="00FE61DB"/>
    <w:rsid w:val="00FE72DF"/>
    <w:rsid w:val="00FE7B93"/>
    <w:rsid w:val="00FF0218"/>
    <w:rsid w:val="00FF21A1"/>
    <w:rsid w:val="00FF271E"/>
    <w:rsid w:val="00FF3152"/>
    <w:rsid w:val="00FF434E"/>
    <w:rsid w:val="00FF6A4C"/>
    <w:rsid w:val="00FF6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682EBBB7-CBA0-4757-A4B4-96E88A8C3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B8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
    <w:basedOn w:val="1"/>
    <w:next w:val="a"/>
    <w:autoRedefine/>
    <w:qFormat/>
    <w:rsid w:val="00302851"/>
    <w:pPr>
      <w:numPr>
        <w:ilvl w:val="1"/>
      </w:numPr>
      <w:pBdr>
        <w:top w:val="none" w:sz="0" w:space="0" w:color="auto"/>
      </w:pBdr>
      <w:spacing w:before="180"/>
      <w:outlineLvl w:val="1"/>
    </w:pPr>
    <w:rPr>
      <w:sz w:val="30"/>
    </w:rPr>
  </w:style>
  <w:style w:type="paragraph" w:styleId="3">
    <w:name w:val="heading 3"/>
    <w:aliases w:val="H3,h3"/>
    <w:basedOn w:val="2"/>
    <w:next w:val="a"/>
    <w:link w:val="30"/>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260C9"/>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9260C9"/>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1"/>
    <w:semiHidden/>
    <w:rsid w:val="009260C9"/>
    <w:pPr>
      <w:ind w:left="1418" w:hanging="1418"/>
    </w:pPr>
  </w:style>
  <w:style w:type="paragraph" w:styleId="31">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numPr>
        <w:numId w:val="0"/>
      </w:numPr>
      <w:ind w:left="1134" w:hanging="1134"/>
      <w:outlineLvl w:val="9"/>
    </w:pPr>
  </w:style>
  <w:style w:type="paragraph" w:styleId="23">
    <w:name w:val="List Number 2"/>
    <w:basedOn w:val="af"/>
    <w:semiHidden/>
    <w:rsid w:val="009260C9"/>
    <w:pPr>
      <w:ind w:left="851"/>
    </w:pPr>
  </w:style>
  <w:style w:type="character" w:styleId="af0">
    <w:name w:val="footnote reference"/>
    <w:basedOn w:val="a0"/>
    <w:semiHidden/>
    <w:rsid w:val="009260C9"/>
    <w:rPr>
      <w:b/>
      <w:position w:val="6"/>
      <w:sz w:val="16"/>
    </w:rPr>
  </w:style>
  <w:style w:type="paragraph" w:styleId="af1">
    <w:name w:val="footnote text"/>
    <w:basedOn w:val="a"/>
    <w:link w:val="af2"/>
    <w:semiHidden/>
    <w:rsid w:val="009260C9"/>
    <w:pPr>
      <w:keepLines/>
      <w:spacing w:after="0"/>
      <w:ind w:left="454" w:hanging="454"/>
    </w:pPr>
    <w:rPr>
      <w:sz w:val="16"/>
    </w:rPr>
  </w:style>
  <w:style w:type="character" w:customStyle="1" w:styleId="af2">
    <w:name w:val="脚注文本 字符"/>
    <w:basedOn w:val="a0"/>
    <w:link w:val="af1"/>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3"/>
    <w:semiHidden/>
    <w:rsid w:val="009260C9"/>
    <w:pPr>
      <w:ind w:left="851"/>
    </w:pPr>
  </w:style>
  <w:style w:type="paragraph" w:styleId="32">
    <w:name w:val="List Bullet 3"/>
    <w:basedOn w:val="24"/>
    <w:semiHidden/>
    <w:rsid w:val="009260C9"/>
    <w:pPr>
      <w:ind w:left="1135"/>
    </w:pPr>
  </w:style>
  <w:style w:type="paragraph" w:styleId="af">
    <w:name w:val="List Number"/>
    <w:basedOn w:val="a9"/>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9"/>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9260C9"/>
    <w:pPr>
      <w:ind w:left="1135"/>
    </w:pPr>
  </w:style>
  <w:style w:type="paragraph" w:styleId="41">
    <w:name w:val="List 4"/>
    <w:basedOn w:val="33"/>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9">
    <w:name w:val="List"/>
    <w:basedOn w:val="a"/>
    <w:semiHidden/>
    <w:rsid w:val="009260C9"/>
    <w:pPr>
      <w:ind w:left="568" w:hanging="284"/>
    </w:pPr>
  </w:style>
  <w:style w:type="paragraph" w:styleId="af3">
    <w:name w:val="List Bullet"/>
    <w:basedOn w:val="a9"/>
    <w:semiHidden/>
    <w:rsid w:val="009260C9"/>
  </w:style>
  <w:style w:type="paragraph" w:styleId="42">
    <w:name w:val="List Bullet 4"/>
    <w:basedOn w:val="32"/>
    <w:semiHidden/>
    <w:rsid w:val="009260C9"/>
    <w:pPr>
      <w:ind w:left="1418"/>
    </w:pPr>
  </w:style>
  <w:style w:type="paragraph" w:styleId="52">
    <w:name w:val="List Bullet 5"/>
    <w:basedOn w:val="42"/>
    <w:semiHidden/>
    <w:rsid w:val="009260C9"/>
    <w:pPr>
      <w:ind w:left="1702"/>
    </w:pPr>
  </w:style>
  <w:style w:type="paragraph" w:customStyle="1" w:styleId="B2">
    <w:name w:val="B2"/>
    <w:basedOn w:val="25"/>
    <w:rsid w:val="009260C9"/>
  </w:style>
  <w:style w:type="paragraph" w:customStyle="1" w:styleId="B3">
    <w:name w:val="B3"/>
    <w:basedOn w:val="33"/>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0">
    <w:name w:val="标题 3 字符"/>
    <w:aliases w:val="H3 字符,h3 字符"/>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basedOn w:val="a"/>
    <w:uiPriority w:val="99"/>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c">
    <w:name w:val="caption"/>
    <w:basedOn w:val="a"/>
    <w:next w:val="a"/>
    <w:uiPriority w:val="35"/>
    <w:unhideWhenUsed/>
    <w:qFormat/>
    <w:rsid w:val="00904CC4"/>
    <w:rPr>
      <w:rFonts w:asciiTheme="majorHAnsi" w:eastAsia="黑体" w:hAnsiTheme="majorHAnsi" w:cstheme="majorBidi"/>
    </w:rPr>
  </w:style>
  <w:style w:type="character" w:customStyle="1" w:styleId="af6">
    <w:name w:val="列出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2F02AC"/>
    <w:rPr>
      <w:lang w:val="en-GB"/>
    </w:rPr>
  </w:style>
  <w:style w:type="paragraph" w:customStyle="1" w:styleId="3GPPNormalText">
    <w:name w:val="3GPP Normal Text"/>
    <w:basedOn w:val="ac"/>
    <w:link w:val="3GPPNormalTextChar"/>
    <w:qFormat/>
    <w:rsid w:val="002F02AC"/>
    <w:pPr>
      <w:overflowPunct/>
      <w:autoSpaceDE/>
      <w:autoSpaceDN/>
      <w:adjustRightInd/>
      <w:spacing w:after="120"/>
      <w:jc w:val="both"/>
      <w:textAlignment w:val="auto"/>
    </w:pPr>
    <w:rPr>
      <w:rFonts w:ascii="Times New Roman" w:eastAsia="MS Mincho" w:hAnsi="Times New Roman" w:cs="Times New Roman"/>
      <w:color w:val="auto"/>
      <w:szCs w:val="24"/>
      <w:lang w:eastAsia="ja-JP"/>
    </w:rPr>
  </w:style>
  <w:style w:type="character" w:customStyle="1" w:styleId="3GPPNormalTextChar">
    <w:name w:val="3GPP Normal Text Char"/>
    <w:link w:val="3GPPNormalText"/>
    <w:qFormat/>
    <w:rsid w:val="002F02AC"/>
    <w:rPr>
      <w:rFonts w:eastAsia="MS Mincho"/>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7A306-5C33-4083-8CFA-98E888EF3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2302</TotalTime>
  <Pages>6</Pages>
  <Words>1904</Words>
  <Characters>10854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34</cp:revision>
  <cp:lastPrinted>2019-03-27T02:48:00Z</cp:lastPrinted>
  <dcterms:created xsi:type="dcterms:W3CDTF">2020-02-03T11:42:00Z</dcterms:created>
  <dcterms:modified xsi:type="dcterms:W3CDTF">2020-02-14T11:58:00Z</dcterms:modified>
</cp:coreProperties>
</file>